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83D" w:rsidRDefault="0071653A">
      <w:pPr>
        <w:rPr>
          <w:rFonts w:ascii="Times New Roman" w:hAnsi="Times New Roman" w:cs="Times New Roman"/>
          <w:b/>
        </w:rPr>
      </w:pPr>
      <w:r w:rsidRPr="00FE6D72">
        <w:rPr>
          <w:rFonts w:ascii="Times New Roman" w:hAnsi="Times New Roman" w:cs="Times New Roman"/>
          <w:b/>
        </w:rPr>
        <w:t>Kivonat Törökszentmiklós Városi Önkormányzat Képviselő-testülete Szociális, Egészségügyi és Spor</w:t>
      </w:r>
      <w:r w:rsidR="00090714">
        <w:rPr>
          <w:rFonts w:ascii="Times New Roman" w:hAnsi="Times New Roman" w:cs="Times New Roman"/>
          <w:b/>
        </w:rPr>
        <w:t>t B</w:t>
      </w:r>
      <w:r w:rsidR="00612C51">
        <w:rPr>
          <w:rFonts w:ascii="Times New Roman" w:hAnsi="Times New Roman" w:cs="Times New Roman"/>
          <w:b/>
        </w:rPr>
        <w:t>izottságának 2024. október 30</w:t>
      </w:r>
      <w:r w:rsidRPr="00FE6D72">
        <w:rPr>
          <w:rFonts w:ascii="Times New Roman" w:hAnsi="Times New Roman" w:cs="Times New Roman"/>
          <w:b/>
        </w:rPr>
        <w:t>. napján megtartott nyilvános ülésének jegyzőkönyvéből:</w:t>
      </w:r>
    </w:p>
    <w:p w:rsidR="0071653A" w:rsidRDefault="0071653A">
      <w:pPr>
        <w:rPr>
          <w:rFonts w:ascii="Times New Roman" w:hAnsi="Times New Roman" w:cs="Times New Roman"/>
          <w:b/>
        </w:rPr>
      </w:pPr>
    </w:p>
    <w:p w:rsidR="00251CDF" w:rsidRPr="006079D8" w:rsidRDefault="00251CDF" w:rsidP="00251CDF">
      <w:pPr>
        <w:spacing w:after="0" w:line="240" w:lineRule="auto"/>
        <w:jc w:val="both"/>
        <w:rPr>
          <w:rFonts w:ascii="Times New Roman" w:eastAsia="Times New Roman" w:hAnsi="Times New Roman" w:cs="Times New Roman"/>
          <w:b/>
          <w:lang w:eastAsia="hu-HU"/>
        </w:rPr>
      </w:pPr>
      <w:r>
        <w:rPr>
          <w:rFonts w:ascii="Times New Roman" w:eastAsia="Times New Roman" w:hAnsi="Times New Roman" w:cs="Times New Roman"/>
          <w:b/>
          <w:lang w:eastAsia="hu-HU"/>
        </w:rPr>
        <w:t>54</w:t>
      </w:r>
      <w:r w:rsidRPr="006079D8">
        <w:rPr>
          <w:rFonts w:ascii="Times New Roman" w:eastAsia="Times New Roman" w:hAnsi="Times New Roman" w:cs="Times New Roman"/>
          <w:b/>
          <w:lang w:eastAsia="hu-HU"/>
        </w:rPr>
        <w:t xml:space="preserve">/2024. (X.30.) </w:t>
      </w:r>
      <w:proofErr w:type="spellStart"/>
      <w:r w:rsidRPr="006079D8">
        <w:rPr>
          <w:rFonts w:ascii="Times New Roman" w:eastAsia="Times New Roman" w:hAnsi="Times New Roman" w:cs="Times New Roman"/>
          <w:b/>
          <w:lang w:eastAsia="hu-HU"/>
        </w:rPr>
        <w:t>SzESB</w:t>
      </w:r>
      <w:proofErr w:type="spellEnd"/>
    </w:p>
    <w:p w:rsidR="00251CDF" w:rsidRPr="006079D8" w:rsidRDefault="00251CDF" w:rsidP="00251CDF">
      <w:pPr>
        <w:spacing w:after="0" w:line="240" w:lineRule="auto"/>
        <w:jc w:val="both"/>
        <w:rPr>
          <w:rFonts w:ascii="Times New Roman" w:eastAsia="Times New Roman" w:hAnsi="Times New Roman" w:cs="Times New Roman"/>
          <w:b/>
          <w:lang w:eastAsia="hu-HU"/>
        </w:rPr>
      </w:pPr>
    </w:p>
    <w:p w:rsidR="00251CDF" w:rsidRPr="006079D8" w:rsidRDefault="00251CDF" w:rsidP="00251CDF">
      <w:pPr>
        <w:spacing w:after="0" w:line="240" w:lineRule="auto"/>
        <w:jc w:val="both"/>
        <w:rPr>
          <w:rFonts w:ascii="Times New Roman" w:eastAsia="Times New Roman" w:hAnsi="Times New Roman" w:cs="Times New Roman"/>
          <w:b/>
          <w:u w:val="single"/>
          <w:lang w:eastAsia="hu-HU"/>
        </w:rPr>
      </w:pPr>
      <w:r w:rsidRPr="006079D8">
        <w:rPr>
          <w:rFonts w:ascii="Times New Roman" w:eastAsia="Times New Roman" w:hAnsi="Times New Roman" w:cs="Times New Roman"/>
          <w:b/>
          <w:u w:val="single"/>
          <w:lang w:eastAsia="hu-HU"/>
        </w:rPr>
        <w:t>H a t á r o z a t</w:t>
      </w:r>
    </w:p>
    <w:p w:rsidR="00251CDF" w:rsidRPr="006079D8" w:rsidRDefault="00251CDF" w:rsidP="00251CDF">
      <w:pPr>
        <w:spacing w:after="0" w:line="240" w:lineRule="auto"/>
        <w:jc w:val="both"/>
        <w:rPr>
          <w:rFonts w:ascii="Times New Roman" w:eastAsia="Times New Roman" w:hAnsi="Times New Roman" w:cs="Times New Roman"/>
          <w:u w:val="single"/>
          <w:lang w:eastAsia="hu-HU"/>
        </w:rPr>
      </w:pPr>
    </w:p>
    <w:p w:rsidR="00251CDF" w:rsidRPr="006079D8" w:rsidRDefault="00251CDF" w:rsidP="00251CDF">
      <w:pPr>
        <w:spacing w:after="0" w:line="240" w:lineRule="auto"/>
        <w:jc w:val="both"/>
        <w:rPr>
          <w:rFonts w:ascii="Times New Roman" w:eastAsia="Times New Roman" w:hAnsi="Times New Roman" w:cs="Times New Roman"/>
          <w:lang w:eastAsia="hu-HU"/>
        </w:rPr>
      </w:pPr>
      <w:r w:rsidRPr="006079D8">
        <w:rPr>
          <w:rFonts w:ascii="Times New Roman" w:eastAsia="Times New Roman" w:hAnsi="Times New Roman" w:cs="Times New Roman"/>
          <w:b/>
          <w:lang w:eastAsia="hu-HU"/>
        </w:rPr>
        <w:t>Törökszentmiklós Városi Bölcsőde és Főzőkonyha – Petőfi úti Bölcsődéje Szakmai Programjának (2024-2028) elfogadásáról</w:t>
      </w:r>
    </w:p>
    <w:p w:rsidR="00251CDF" w:rsidRPr="006079D8" w:rsidRDefault="00251CDF" w:rsidP="00251CDF">
      <w:pPr>
        <w:spacing w:after="0" w:line="240" w:lineRule="auto"/>
        <w:jc w:val="both"/>
        <w:rPr>
          <w:rFonts w:ascii="Times New Roman" w:eastAsia="Times New Roman" w:hAnsi="Times New Roman" w:cs="Times New Roman"/>
          <w:lang w:eastAsia="hu-HU"/>
        </w:rPr>
      </w:pPr>
    </w:p>
    <w:p w:rsidR="00251CDF" w:rsidRPr="006079D8" w:rsidRDefault="00251CDF" w:rsidP="00251CDF">
      <w:pPr>
        <w:spacing w:after="0" w:line="240" w:lineRule="auto"/>
        <w:jc w:val="both"/>
        <w:rPr>
          <w:rFonts w:ascii="Times New Roman" w:eastAsia="Times New Roman" w:hAnsi="Times New Roman" w:cs="Times New Roman"/>
          <w:lang w:eastAsia="hu-HU"/>
        </w:rPr>
      </w:pPr>
    </w:p>
    <w:p w:rsidR="00251CDF" w:rsidRPr="006079D8" w:rsidRDefault="00251CDF" w:rsidP="00251CDF">
      <w:pPr>
        <w:numPr>
          <w:ilvl w:val="0"/>
          <w:numId w:val="1"/>
        </w:numPr>
        <w:spacing w:after="0" w:line="240" w:lineRule="auto"/>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 xml:space="preserve">Törökszentmiklós Városi </w:t>
      </w:r>
      <w:r>
        <w:rPr>
          <w:rFonts w:ascii="Times New Roman" w:eastAsia="Times New Roman" w:hAnsi="Times New Roman" w:cs="Times New Roman"/>
          <w:lang w:eastAsia="hu-HU"/>
        </w:rPr>
        <w:t>Önkormányzat Képviselő-testületének Szociális, Egészségügyi és Sportbizottsága</w:t>
      </w:r>
      <w:r w:rsidRPr="006079D8">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 xml:space="preserve">a </w:t>
      </w:r>
      <w:r w:rsidRPr="006079D8">
        <w:rPr>
          <w:rFonts w:ascii="Times New Roman" w:eastAsia="Times New Roman" w:hAnsi="Times New Roman" w:cs="Times New Roman"/>
          <w:b/>
          <w:lang w:eastAsia="hu-HU"/>
        </w:rPr>
        <w:t>Törökszentmiklós Városi Bölcsőde és Főzőkonyha – Petőfi úti Bölcsőde</w:t>
      </w:r>
      <w:r w:rsidRPr="006079D8">
        <w:rPr>
          <w:rFonts w:ascii="Times New Roman" w:eastAsia="Times New Roman" w:hAnsi="Times New Roman" w:cs="Times New Roman"/>
          <w:lang w:eastAsia="hu-HU"/>
        </w:rPr>
        <w:t xml:space="preserve"> Szakmai Programját elfogadja.</w:t>
      </w:r>
    </w:p>
    <w:p w:rsidR="00251CDF" w:rsidRPr="006079D8" w:rsidRDefault="00251CDF" w:rsidP="00251CDF">
      <w:pPr>
        <w:spacing w:after="0" w:line="240" w:lineRule="auto"/>
        <w:jc w:val="both"/>
        <w:rPr>
          <w:rFonts w:ascii="Times New Roman" w:eastAsia="Times New Roman" w:hAnsi="Times New Roman" w:cs="Times New Roman"/>
          <w:lang w:eastAsia="hu-HU"/>
        </w:rPr>
      </w:pPr>
    </w:p>
    <w:p w:rsidR="00251CDF" w:rsidRPr="006079D8" w:rsidRDefault="00251CDF" w:rsidP="00251CDF">
      <w:pPr>
        <w:spacing w:after="0" w:line="240" w:lineRule="auto"/>
        <w:ind w:left="720"/>
        <w:jc w:val="both"/>
        <w:rPr>
          <w:rFonts w:ascii="Times New Roman" w:eastAsia="Times New Roman" w:hAnsi="Times New Roman" w:cs="Times New Roman"/>
          <w:lang w:eastAsia="hu-HU"/>
        </w:rPr>
      </w:pPr>
    </w:p>
    <w:p w:rsidR="00251CDF" w:rsidRPr="006079D8" w:rsidRDefault="00251CDF" w:rsidP="00251CDF">
      <w:pPr>
        <w:numPr>
          <w:ilvl w:val="0"/>
          <w:numId w:val="1"/>
        </w:numPr>
        <w:spacing w:after="0" w:line="240" w:lineRule="auto"/>
        <w:jc w:val="both"/>
        <w:rPr>
          <w:rFonts w:ascii="Times New Roman" w:eastAsia="Times New Roman" w:hAnsi="Times New Roman" w:cs="Times New Roman"/>
          <w:u w:val="single"/>
          <w:lang w:eastAsia="hu-HU"/>
        </w:rPr>
      </w:pPr>
      <w:r w:rsidRPr="006079D8">
        <w:rPr>
          <w:rFonts w:ascii="Times New Roman" w:eastAsia="Times New Roman" w:hAnsi="Times New Roman" w:cs="Times New Roman"/>
          <w:u w:val="single"/>
          <w:lang w:eastAsia="hu-HU"/>
        </w:rPr>
        <w:t>Erről értesülnek:</w:t>
      </w:r>
    </w:p>
    <w:p w:rsidR="00251CDF" w:rsidRPr="006079D8" w:rsidRDefault="00251CDF" w:rsidP="00251CDF">
      <w:pPr>
        <w:spacing w:after="0" w:line="240" w:lineRule="auto"/>
        <w:ind w:left="720"/>
        <w:jc w:val="both"/>
        <w:rPr>
          <w:rFonts w:ascii="Times New Roman" w:eastAsia="Times New Roman" w:hAnsi="Times New Roman" w:cs="Times New Roman"/>
          <w:u w:val="single"/>
          <w:lang w:eastAsia="hu-HU"/>
        </w:rPr>
      </w:pPr>
    </w:p>
    <w:p w:rsidR="00251CDF" w:rsidRPr="006079D8" w:rsidRDefault="00251CDF" w:rsidP="00251CDF">
      <w:pPr>
        <w:numPr>
          <w:ilvl w:val="0"/>
          <w:numId w:val="2"/>
        </w:numPr>
        <w:tabs>
          <w:tab w:val="num" w:pos="1068"/>
        </w:tabs>
        <w:spacing w:after="0" w:line="240" w:lineRule="auto"/>
        <w:ind w:left="1065" w:hanging="357"/>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Markót Imre polgármester</w:t>
      </w:r>
    </w:p>
    <w:p w:rsidR="00251CDF" w:rsidRPr="006079D8" w:rsidRDefault="00251CDF" w:rsidP="00251CDF">
      <w:pPr>
        <w:numPr>
          <w:ilvl w:val="0"/>
          <w:numId w:val="2"/>
        </w:numPr>
        <w:spacing w:after="0" w:line="240" w:lineRule="auto"/>
        <w:ind w:left="1065" w:hanging="357"/>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Dr. Varga Imre jegyző</w:t>
      </w:r>
    </w:p>
    <w:p w:rsidR="00251CDF" w:rsidRPr="006079D8" w:rsidRDefault="00251CDF" w:rsidP="00251CDF">
      <w:pPr>
        <w:numPr>
          <w:ilvl w:val="0"/>
          <w:numId w:val="2"/>
        </w:numPr>
        <w:spacing w:after="0" w:line="240" w:lineRule="auto"/>
        <w:ind w:left="1065" w:hanging="357"/>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Hatósági Osztály</w:t>
      </w:r>
    </w:p>
    <w:p w:rsidR="00251CDF" w:rsidRPr="006079D8" w:rsidRDefault="00251CDF" w:rsidP="00251CDF">
      <w:pPr>
        <w:numPr>
          <w:ilvl w:val="0"/>
          <w:numId w:val="2"/>
        </w:numPr>
        <w:spacing w:after="0" w:line="240" w:lineRule="auto"/>
        <w:ind w:left="1065" w:hanging="357"/>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 xml:space="preserve">Törökszentmiklós Városi Bölcsőde és Főzőkonyha </w:t>
      </w:r>
    </w:p>
    <w:p w:rsidR="00251CDF" w:rsidRPr="006079D8" w:rsidRDefault="00251CDF" w:rsidP="00251CDF">
      <w:pPr>
        <w:numPr>
          <w:ilvl w:val="0"/>
          <w:numId w:val="2"/>
        </w:numPr>
        <w:spacing w:after="0" w:line="240" w:lineRule="auto"/>
        <w:ind w:left="1065" w:hanging="357"/>
        <w:jc w:val="both"/>
        <w:rPr>
          <w:rFonts w:ascii="Times New Roman" w:eastAsia="Times New Roman" w:hAnsi="Times New Roman" w:cs="Times New Roman"/>
          <w:lang w:eastAsia="hu-HU"/>
        </w:rPr>
      </w:pPr>
      <w:r w:rsidRPr="006079D8">
        <w:rPr>
          <w:rFonts w:ascii="Times New Roman" w:eastAsia="Times New Roman" w:hAnsi="Times New Roman" w:cs="Times New Roman"/>
          <w:lang w:eastAsia="hu-HU"/>
        </w:rPr>
        <w:t>Irattár</w:t>
      </w:r>
    </w:p>
    <w:p w:rsidR="007261F6" w:rsidRDefault="007261F6">
      <w:pPr>
        <w:rPr>
          <w:rFonts w:ascii="Times New Roman" w:hAnsi="Times New Roman" w:cs="Times New Roman"/>
          <w:b/>
        </w:rPr>
      </w:pPr>
    </w:p>
    <w:p w:rsidR="0071653A" w:rsidRPr="0071653A" w:rsidRDefault="0071653A" w:rsidP="0071653A">
      <w:pPr>
        <w:jc w:val="center"/>
        <w:rPr>
          <w:rFonts w:ascii="Times New Roman" w:hAnsi="Times New Roman" w:cs="Times New Roman"/>
          <w:sz w:val="24"/>
          <w:szCs w:val="24"/>
        </w:rPr>
      </w:pPr>
      <w:r w:rsidRPr="0071653A">
        <w:rPr>
          <w:rFonts w:ascii="Times New Roman" w:hAnsi="Times New Roman" w:cs="Times New Roman"/>
          <w:sz w:val="24"/>
          <w:szCs w:val="24"/>
        </w:rPr>
        <w:t>K.m.f.</w:t>
      </w:r>
    </w:p>
    <w:p w:rsidR="0071653A" w:rsidRPr="0071653A" w:rsidRDefault="0071653A" w:rsidP="0071653A">
      <w:pPr>
        <w:rPr>
          <w:rFonts w:ascii="Times New Roman" w:hAnsi="Times New Roman" w:cs="Times New Roman"/>
          <w:sz w:val="24"/>
          <w:szCs w:val="24"/>
        </w:rPr>
      </w:pPr>
    </w:p>
    <w:p w:rsidR="0071653A" w:rsidRPr="0071653A" w:rsidRDefault="00612C51" w:rsidP="0071653A">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Pr>
          <w:rFonts w:ascii="Times New Roman" w:hAnsi="Times New Roman" w:cs="Times New Roman"/>
          <w:sz w:val="24"/>
          <w:szCs w:val="24"/>
        </w:rPr>
        <w:t>Ladár</w:t>
      </w:r>
      <w:proofErr w:type="spellEnd"/>
      <w:r>
        <w:rPr>
          <w:rFonts w:ascii="Times New Roman" w:hAnsi="Times New Roman" w:cs="Times New Roman"/>
          <w:sz w:val="24"/>
          <w:szCs w:val="24"/>
        </w:rPr>
        <w:t xml:space="preserve"> György</w:t>
      </w:r>
      <w:r w:rsidR="0071653A" w:rsidRPr="0071653A">
        <w:rPr>
          <w:rFonts w:ascii="Times New Roman" w:hAnsi="Times New Roman" w:cs="Times New Roman"/>
          <w:sz w:val="24"/>
          <w:szCs w:val="24"/>
        </w:rPr>
        <w:t xml:space="preserve"> </w:t>
      </w:r>
      <w:proofErr w:type="spellStart"/>
      <w:r w:rsidR="0071653A" w:rsidRPr="0071653A">
        <w:rPr>
          <w:rFonts w:ascii="Times New Roman" w:hAnsi="Times New Roman" w:cs="Times New Roman"/>
          <w:sz w:val="24"/>
          <w:szCs w:val="24"/>
        </w:rPr>
        <w:t>sk</w:t>
      </w:r>
      <w:proofErr w:type="spellEnd"/>
      <w:r w:rsidR="0071653A" w:rsidRPr="0071653A">
        <w:rPr>
          <w:rFonts w:ascii="Times New Roman" w:hAnsi="Times New Roman" w:cs="Times New Roman"/>
          <w:sz w:val="24"/>
          <w:szCs w:val="24"/>
        </w:rPr>
        <w:t>.</w:t>
      </w: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r>
      <w:proofErr w:type="gramStart"/>
      <w:r w:rsidRPr="0071653A">
        <w:rPr>
          <w:rFonts w:ascii="Times New Roman" w:hAnsi="Times New Roman" w:cs="Times New Roman"/>
          <w:sz w:val="24"/>
          <w:szCs w:val="24"/>
        </w:rPr>
        <w:t>a</w:t>
      </w:r>
      <w:proofErr w:type="gramEnd"/>
      <w:r w:rsidRPr="0071653A">
        <w:rPr>
          <w:rFonts w:ascii="Times New Roman" w:hAnsi="Times New Roman" w:cs="Times New Roman"/>
          <w:sz w:val="24"/>
          <w:szCs w:val="24"/>
        </w:rPr>
        <w:t xml:space="preserve"> </w:t>
      </w:r>
      <w:proofErr w:type="spellStart"/>
      <w:r w:rsidRPr="0071653A">
        <w:rPr>
          <w:rFonts w:ascii="Times New Roman" w:hAnsi="Times New Roman" w:cs="Times New Roman"/>
          <w:sz w:val="24"/>
          <w:szCs w:val="24"/>
        </w:rPr>
        <w:t>SzESB</w:t>
      </w:r>
      <w:proofErr w:type="spellEnd"/>
      <w:r w:rsidRPr="0071653A">
        <w:rPr>
          <w:rFonts w:ascii="Times New Roman" w:hAnsi="Times New Roman" w:cs="Times New Roman"/>
          <w:sz w:val="24"/>
          <w:szCs w:val="24"/>
        </w:rPr>
        <w:t xml:space="preserve"> elnöke</w:t>
      </w:r>
    </w:p>
    <w:p w:rsidR="0071653A" w:rsidRPr="0071653A" w:rsidRDefault="0071653A" w:rsidP="0071653A">
      <w:pPr>
        <w:spacing w:after="0"/>
        <w:rPr>
          <w:rFonts w:ascii="Times New Roman" w:hAnsi="Times New Roman" w:cs="Times New Roman"/>
          <w:sz w:val="24"/>
          <w:szCs w:val="24"/>
        </w:rPr>
      </w:pP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 kivonat hiteléül:</w:t>
      </w: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t xml:space="preserve">Herczeghné </w:t>
      </w:r>
      <w:proofErr w:type="spellStart"/>
      <w:r w:rsidRPr="0071653A">
        <w:rPr>
          <w:rFonts w:ascii="Times New Roman" w:hAnsi="Times New Roman" w:cs="Times New Roman"/>
          <w:sz w:val="24"/>
          <w:szCs w:val="24"/>
        </w:rPr>
        <w:t>Ródon</w:t>
      </w:r>
      <w:proofErr w:type="spellEnd"/>
      <w:r w:rsidRPr="0071653A">
        <w:rPr>
          <w:rFonts w:ascii="Times New Roman" w:hAnsi="Times New Roman" w:cs="Times New Roman"/>
          <w:sz w:val="24"/>
          <w:szCs w:val="24"/>
        </w:rPr>
        <w:t xml:space="preserve"> Ilona</w:t>
      </w:r>
    </w:p>
    <w:p w:rsidR="0071653A" w:rsidRPr="0071653A" w:rsidRDefault="0071653A" w:rsidP="0071653A">
      <w:pPr>
        <w:spacing w:after="0"/>
        <w:rPr>
          <w:rFonts w:ascii="Times New Roman" w:hAnsi="Times New Roman" w:cs="Times New Roman"/>
          <w:sz w:val="24"/>
          <w:szCs w:val="24"/>
        </w:rPr>
      </w:pPr>
      <w:r w:rsidRPr="0071653A">
        <w:rPr>
          <w:rFonts w:ascii="Times New Roman" w:hAnsi="Times New Roman" w:cs="Times New Roman"/>
          <w:sz w:val="24"/>
          <w:szCs w:val="24"/>
        </w:rPr>
        <w:tab/>
      </w:r>
      <w:r w:rsidRPr="0071653A">
        <w:rPr>
          <w:rFonts w:ascii="Times New Roman" w:hAnsi="Times New Roman" w:cs="Times New Roman"/>
          <w:sz w:val="24"/>
          <w:szCs w:val="24"/>
        </w:rPr>
        <w:tab/>
      </w:r>
      <w:r w:rsidRPr="0071653A">
        <w:rPr>
          <w:rFonts w:ascii="Times New Roman" w:hAnsi="Times New Roman" w:cs="Times New Roman"/>
          <w:sz w:val="24"/>
          <w:szCs w:val="24"/>
        </w:rPr>
        <w:tab/>
        <w:t xml:space="preserve">         </w:t>
      </w:r>
      <w:proofErr w:type="gramStart"/>
      <w:r w:rsidRPr="0071653A">
        <w:rPr>
          <w:rFonts w:ascii="Times New Roman" w:hAnsi="Times New Roman" w:cs="Times New Roman"/>
          <w:sz w:val="24"/>
          <w:szCs w:val="24"/>
        </w:rPr>
        <w:t>főmunkatárs</w:t>
      </w:r>
      <w:proofErr w:type="gramEnd"/>
    </w:p>
    <w:p w:rsidR="00251CDF" w:rsidRDefault="00251CDF">
      <w:pPr>
        <w:rPr>
          <w:sz w:val="24"/>
          <w:szCs w:val="24"/>
        </w:rPr>
        <w:sectPr w:rsidR="00251CDF">
          <w:pgSz w:w="11906" w:h="16838"/>
          <w:pgMar w:top="1417" w:right="1417" w:bottom="1417" w:left="1417" w:header="708" w:footer="708" w:gutter="0"/>
          <w:cols w:space="708"/>
          <w:docGrid w:linePitch="360"/>
        </w:sectPr>
      </w:pPr>
    </w:p>
    <w:p w:rsidR="00251CDF" w:rsidRPr="00251CDF" w:rsidRDefault="00251CDF" w:rsidP="00251CDF">
      <w:pPr>
        <w:ind w:left="2" w:hanging="4"/>
        <w:rPr>
          <w:color w:val="000000"/>
          <w:sz w:val="44"/>
          <w:szCs w:val="44"/>
        </w:rPr>
      </w:pPr>
    </w:p>
    <w:p w:rsidR="00251CDF" w:rsidRPr="00251CDF" w:rsidRDefault="00251CDF" w:rsidP="00251CDF">
      <w:pPr>
        <w:ind w:left="2" w:hanging="4"/>
        <w:jc w:val="center"/>
        <w:rPr>
          <w:color w:val="000000"/>
          <w:sz w:val="32"/>
          <w:szCs w:val="32"/>
        </w:rPr>
      </w:pPr>
    </w:p>
    <w:p w:rsidR="00251CDF" w:rsidRPr="00251CDF" w:rsidRDefault="00251CDF" w:rsidP="00251CDF">
      <w:pPr>
        <w:pBdr>
          <w:top w:val="nil"/>
          <w:left w:val="nil"/>
          <w:bottom w:val="nil"/>
          <w:right w:val="nil"/>
          <w:between w:val="nil"/>
        </w:pBdr>
        <w:ind w:left="2" w:hanging="4"/>
        <w:jc w:val="center"/>
        <w:rPr>
          <w:rFonts w:ascii="Times New Roman" w:eastAsia="Times New Roman" w:hAnsi="Times New Roman" w:cs="Times New Roman"/>
          <w:color w:val="000000"/>
          <w:sz w:val="32"/>
          <w:szCs w:val="32"/>
        </w:rPr>
      </w:pPr>
      <w:r w:rsidRPr="00251CDF">
        <w:rPr>
          <w:rFonts w:ascii="Times New Roman" w:eastAsia="Times New Roman" w:hAnsi="Times New Roman" w:cs="Times New Roman"/>
          <w:b/>
          <w:color w:val="000000"/>
          <w:sz w:val="32"/>
          <w:szCs w:val="32"/>
        </w:rPr>
        <w:t xml:space="preserve">TÖRÖKSZENTMIKLÓS VÁROSI BÖLCSŐDE </w:t>
      </w:r>
      <w:proofErr w:type="gramStart"/>
      <w:r w:rsidRPr="00251CDF">
        <w:rPr>
          <w:rFonts w:ascii="Times New Roman" w:eastAsia="Times New Roman" w:hAnsi="Times New Roman" w:cs="Times New Roman"/>
          <w:b/>
          <w:color w:val="000000"/>
          <w:sz w:val="32"/>
          <w:szCs w:val="32"/>
        </w:rPr>
        <w:t>ÉS</w:t>
      </w:r>
      <w:proofErr w:type="gramEnd"/>
      <w:r w:rsidRPr="00251CDF">
        <w:rPr>
          <w:rFonts w:ascii="Times New Roman" w:eastAsia="Times New Roman" w:hAnsi="Times New Roman" w:cs="Times New Roman"/>
          <w:b/>
          <w:color w:val="000000"/>
          <w:sz w:val="32"/>
          <w:szCs w:val="32"/>
        </w:rPr>
        <w:t xml:space="preserve"> FŐZŐKONYHA</w:t>
      </w:r>
    </w:p>
    <w:p w:rsidR="00251CDF" w:rsidRPr="00251CDF" w:rsidRDefault="00251CDF" w:rsidP="00251CDF">
      <w:pPr>
        <w:ind w:left="2" w:hanging="4"/>
        <w:jc w:val="center"/>
        <w:rPr>
          <w:rFonts w:ascii="Times New Roman" w:eastAsia="Times New Roman" w:hAnsi="Times New Roman" w:cs="Times New Roman"/>
          <w:color w:val="000000"/>
          <w:sz w:val="32"/>
          <w:szCs w:val="32"/>
        </w:rPr>
      </w:pPr>
      <w:r w:rsidRPr="00251CDF">
        <w:rPr>
          <w:rFonts w:ascii="Times New Roman" w:eastAsia="Times New Roman" w:hAnsi="Times New Roman" w:cs="Times New Roman"/>
          <w:color w:val="000000"/>
          <w:sz w:val="32"/>
          <w:szCs w:val="32"/>
        </w:rPr>
        <w:t>PETŐFI ÚTI BÖLCSŐDE</w:t>
      </w:r>
    </w:p>
    <w:p w:rsidR="00251CDF" w:rsidRPr="00251CDF" w:rsidRDefault="00251CDF" w:rsidP="00251CDF">
      <w:pPr>
        <w:pBdr>
          <w:top w:val="nil"/>
          <w:left w:val="nil"/>
          <w:bottom w:val="nil"/>
          <w:right w:val="nil"/>
          <w:between w:val="nil"/>
        </w:pBdr>
        <w:ind w:left="2" w:hanging="4"/>
        <w:jc w:val="center"/>
        <w:rPr>
          <w:rFonts w:ascii="Times New Roman" w:eastAsia="Times New Roman" w:hAnsi="Times New Roman" w:cs="Times New Roman"/>
          <w:color w:val="000000"/>
          <w:sz w:val="32"/>
          <w:szCs w:val="32"/>
        </w:rPr>
      </w:pPr>
      <w:r w:rsidRPr="00251CDF">
        <w:rPr>
          <w:rFonts w:ascii="Times New Roman" w:eastAsia="Times New Roman" w:hAnsi="Times New Roman" w:cs="Times New Roman"/>
          <w:b/>
          <w:color w:val="000000"/>
          <w:sz w:val="32"/>
          <w:szCs w:val="32"/>
        </w:rPr>
        <w:t>SZAKMAI PROGRAMJA</w:t>
      </w:r>
    </w:p>
    <w:p w:rsidR="00251CDF" w:rsidRPr="00251CDF" w:rsidRDefault="00251CDF" w:rsidP="00251CDF">
      <w:pPr>
        <w:pBdr>
          <w:top w:val="nil"/>
          <w:left w:val="nil"/>
          <w:bottom w:val="nil"/>
          <w:right w:val="nil"/>
          <w:between w:val="nil"/>
        </w:pBdr>
        <w:ind w:left="2" w:hanging="4"/>
        <w:jc w:val="center"/>
        <w:rPr>
          <w:rFonts w:ascii="Times New Roman" w:eastAsia="Times New Roman" w:hAnsi="Times New Roman" w:cs="Times New Roman"/>
          <w:b/>
          <w:color w:val="000000"/>
          <w:sz w:val="32"/>
          <w:szCs w:val="32"/>
        </w:rPr>
      </w:pPr>
      <w:r w:rsidRPr="00251CDF">
        <w:rPr>
          <w:rFonts w:ascii="Times New Roman" w:eastAsia="Times New Roman" w:hAnsi="Times New Roman" w:cs="Times New Roman"/>
          <w:b/>
          <w:color w:val="000000"/>
          <w:sz w:val="32"/>
          <w:szCs w:val="32"/>
        </w:rPr>
        <w:t>2024.</w:t>
      </w:r>
    </w:p>
    <w:p w:rsidR="00251CDF" w:rsidRPr="00251CDF" w:rsidRDefault="00251CDF" w:rsidP="00251CDF">
      <w:pPr>
        <w:pBdr>
          <w:top w:val="nil"/>
          <w:left w:val="nil"/>
          <w:bottom w:val="nil"/>
          <w:right w:val="nil"/>
          <w:between w:val="nil"/>
        </w:pBdr>
        <w:ind w:left="2" w:hanging="4"/>
        <w:jc w:val="center"/>
        <w:rPr>
          <w:b/>
          <w:sz w:val="44"/>
          <w:szCs w:val="44"/>
        </w:rPr>
      </w:pPr>
    </w:p>
    <w:p w:rsidR="00251CDF" w:rsidRPr="00251CDF" w:rsidRDefault="00251CDF" w:rsidP="00251CDF">
      <w:pPr>
        <w:pBdr>
          <w:top w:val="nil"/>
          <w:left w:val="nil"/>
          <w:bottom w:val="nil"/>
          <w:right w:val="nil"/>
          <w:between w:val="nil"/>
        </w:pBdr>
        <w:ind w:left="2" w:hanging="4"/>
        <w:jc w:val="center"/>
        <w:rPr>
          <w:rFonts w:ascii="Times New Roman" w:eastAsia="Times New Roman" w:hAnsi="Times New Roman" w:cs="Times New Roman"/>
          <w:color w:val="000000"/>
          <w:sz w:val="20"/>
          <w:szCs w:val="20"/>
        </w:rPr>
      </w:pPr>
      <w:r w:rsidRPr="00251CDF">
        <w:rPr>
          <w:noProof/>
          <w:sz w:val="44"/>
          <w:szCs w:val="44"/>
          <w:lang w:eastAsia="hu-HU"/>
        </w:rPr>
        <w:drawing>
          <wp:inline distT="114300" distB="114300" distL="114300" distR="114300" wp14:anchorId="68767181" wp14:editId="22ED6118">
            <wp:extent cx="5760410" cy="27940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760410" cy="2794000"/>
                    </a:xfrm>
                    <a:prstGeom prst="rect">
                      <a:avLst/>
                    </a:prstGeom>
                    <a:ln/>
                  </pic:spPr>
                </pic:pic>
              </a:graphicData>
            </a:graphic>
          </wp:inline>
        </w:drawing>
      </w:r>
      <w:r w:rsidRPr="00251CDF">
        <w:br w:type="page"/>
      </w:r>
    </w:p>
    <w:p w:rsidR="00251CDF" w:rsidRPr="00251CDF" w:rsidRDefault="00251CDF" w:rsidP="00251CDF">
      <w:pPr>
        <w:keepNext/>
        <w:keepLines/>
        <w:pBdr>
          <w:top w:val="nil"/>
          <w:left w:val="nil"/>
          <w:bottom w:val="nil"/>
          <w:right w:val="nil"/>
          <w:between w:val="nil"/>
        </w:pBdr>
        <w:spacing w:before="280" w:after="280" w:line="259" w:lineRule="auto"/>
        <w:ind w:left="1" w:hanging="3"/>
        <w:rPr>
          <w:rFonts w:ascii="Times New Roman" w:eastAsia="Times New Roman" w:hAnsi="Times New Roman" w:cs="Times New Roman"/>
          <w:color w:val="2F5496"/>
          <w:sz w:val="32"/>
          <w:szCs w:val="32"/>
        </w:rPr>
      </w:pPr>
      <w:r w:rsidRPr="00251CDF">
        <w:rPr>
          <w:color w:val="2F5496"/>
          <w:sz w:val="32"/>
          <w:szCs w:val="32"/>
        </w:rPr>
        <w:lastRenderedPageBreak/>
        <w:t>T</w:t>
      </w:r>
      <w:r w:rsidRPr="00251CDF">
        <w:rPr>
          <w:rFonts w:ascii="Times New Roman" w:eastAsia="Times New Roman" w:hAnsi="Times New Roman" w:cs="Times New Roman"/>
          <w:color w:val="2F5496"/>
          <w:sz w:val="32"/>
          <w:szCs w:val="32"/>
        </w:rPr>
        <w:t>artalomjegyzék</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Az intézmény adatai</w:t>
      </w:r>
      <w:r w:rsidRPr="00251CDF">
        <w:rPr>
          <w:rFonts w:ascii="Times New Roman" w:eastAsia="Times New Roman" w:hAnsi="Times New Roman" w:cs="Times New Roman"/>
          <w:b/>
          <w:color w:val="000000"/>
        </w:rPr>
        <w:tab/>
        <w:t>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Jogszabályi háttér</w:t>
      </w:r>
      <w:r w:rsidRPr="00251CDF">
        <w:rPr>
          <w:rFonts w:ascii="Times New Roman" w:eastAsia="Times New Roman" w:hAnsi="Times New Roman" w:cs="Times New Roman"/>
          <w:b/>
          <w:color w:val="000000"/>
        </w:rPr>
        <w:tab/>
        <w:t>5</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Bevezetés</w:t>
      </w:r>
      <w:r w:rsidRPr="00251CDF">
        <w:rPr>
          <w:rFonts w:ascii="Times New Roman" w:eastAsia="Times New Roman" w:hAnsi="Times New Roman" w:cs="Times New Roman"/>
          <w:b/>
          <w:color w:val="000000"/>
        </w:rPr>
        <w:tab/>
        <w:t>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Általános szabályok</w:t>
      </w:r>
      <w:r w:rsidRPr="00251CDF">
        <w:rPr>
          <w:rFonts w:ascii="Times New Roman" w:eastAsia="Times New Roman" w:hAnsi="Times New Roman" w:cs="Times New Roman"/>
          <w:color w:val="000000"/>
        </w:rPr>
        <w:tab/>
        <w:t>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Az intézmény küldetése, minőségpolitikája, értékei</w:t>
      </w:r>
      <w:r w:rsidRPr="00251CDF">
        <w:rPr>
          <w:rFonts w:ascii="Times New Roman" w:eastAsia="Times New Roman" w:hAnsi="Times New Roman" w:cs="Times New Roman"/>
          <w:color w:val="000000"/>
        </w:rPr>
        <w:tab/>
        <w:t>7</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Az intézmény bemutatása</w:t>
      </w:r>
      <w:r w:rsidRPr="00251CDF">
        <w:rPr>
          <w:rFonts w:ascii="Times New Roman" w:eastAsia="Times New Roman" w:hAnsi="Times New Roman" w:cs="Times New Roman"/>
          <w:color w:val="000000"/>
        </w:rPr>
        <w:tab/>
        <w:t>9</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Gyermekcsoportok</w:t>
      </w:r>
      <w:r w:rsidRPr="00251CDF">
        <w:rPr>
          <w:rFonts w:ascii="Times New Roman" w:eastAsia="Times New Roman" w:hAnsi="Times New Roman" w:cs="Times New Roman"/>
          <w:color w:val="000000"/>
        </w:rPr>
        <w:tab/>
        <w:t>10</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Ellátandó célcsoport és ellátandó terület jellemzői, ellátási szükséglet</w:t>
      </w:r>
      <w:r w:rsidRPr="00251CDF">
        <w:rPr>
          <w:rFonts w:ascii="Times New Roman" w:eastAsia="Times New Roman" w:hAnsi="Times New Roman" w:cs="Times New Roman"/>
          <w:color w:val="000000"/>
        </w:rPr>
        <w:tab/>
        <w:t>10</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Az ellátás igénybevételének módja</w:t>
      </w:r>
      <w:r w:rsidRPr="00251CDF">
        <w:rPr>
          <w:rFonts w:ascii="Times New Roman" w:eastAsia="Times New Roman" w:hAnsi="Times New Roman" w:cs="Times New Roman"/>
          <w:color w:val="000000"/>
        </w:rPr>
        <w:tab/>
        <w:t>10</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 bölcsőde nyitvatartási rendje</w:t>
      </w:r>
      <w:r w:rsidRPr="00251CDF">
        <w:rPr>
          <w:rFonts w:ascii="Times New Roman" w:eastAsia="Times New Roman" w:hAnsi="Times New Roman" w:cs="Times New Roman"/>
          <w:color w:val="000000"/>
        </w:rPr>
        <w:tab/>
        <w:t>11</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Az intézmény szolgáltatásairól szóló tájékoztatás helyi módja</w:t>
      </w:r>
      <w:r w:rsidRPr="00251CDF">
        <w:rPr>
          <w:rFonts w:ascii="Times New Roman" w:eastAsia="Times New Roman" w:hAnsi="Times New Roman" w:cs="Times New Roman"/>
          <w:color w:val="000000"/>
        </w:rPr>
        <w:tab/>
        <w:t>11</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Személyi feltételek</w:t>
      </w:r>
      <w:r w:rsidRPr="00251CDF">
        <w:rPr>
          <w:rFonts w:ascii="Times New Roman" w:eastAsia="Times New Roman" w:hAnsi="Times New Roman" w:cs="Times New Roman"/>
          <w:color w:val="000000"/>
        </w:rPr>
        <w:tab/>
        <w:t>12</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Tárgyi feltételek</w:t>
      </w:r>
      <w:r w:rsidRPr="00251CDF">
        <w:rPr>
          <w:rFonts w:ascii="Times New Roman" w:eastAsia="Times New Roman" w:hAnsi="Times New Roman" w:cs="Times New Roman"/>
          <w:color w:val="000000"/>
        </w:rPr>
        <w:tab/>
        <w:t>13</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A bölcsődei nevelés</w:t>
      </w:r>
      <w:r w:rsidRPr="00251CDF">
        <w:rPr>
          <w:rFonts w:ascii="Times New Roman" w:eastAsia="Times New Roman" w:hAnsi="Times New Roman" w:cs="Times New Roman"/>
          <w:b/>
          <w:color w:val="000000"/>
        </w:rPr>
        <w:tab/>
        <w:t>14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Célja</w:t>
      </w:r>
      <w:r w:rsidRPr="00251CDF">
        <w:rPr>
          <w:rFonts w:ascii="Times New Roman" w:eastAsia="Times New Roman" w:hAnsi="Times New Roman" w:cs="Times New Roman"/>
          <w:color w:val="000000"/>
        </w:rPr>
        <w:tab/>
        <w:t>14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Alapelvei</w:t>
      </w:r>
      <w:r w:rsidRPr="00251CDF">
        <w:rPr>
          <w:rFonts w:ascii="Times New Roman" w:eastAsia="Times New Roman" w:hAnsi="Times New Roman" w:cs="Times New Roman"/>
          <w:color w:val="000000"/>
        </w:rPr>
        <w:tab/>
        <w:t>14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Feladatai</w:t>
      </w:r>
      <w:r w:rsidRPr="00251CDF">
        <w:rPr>
          <w:rFonts w:ascii="Times New Roman" w:eastAsia="Times New Roman" w:hAnsi="Times New Roman" w:cs="Times New Roman"/>
          <w:color w:val="000000"/>
        </w:rPr>
        <w:tab/>
        <w:t>16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Egészségvédelem</w:t>
      </w:r>
      <w:r w:rsidRPr="00251CDF">
        <w:rPr>
          <w:rFonts w:ascii="Times New Roman" w:eastAsia="Times New Roman" w:hAnsi="Times New Roman" w:cs="Times New Roman"/>
          <w:color w:val="000000"/>
        </w:rPr>
        <w:tab/>
        <w:t>16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 bölcsődei nevelés-gondozás főbb helyzetei</w:t>
      </w:r>
      <w:r w:rsidRPr="00251CDF">
        <w:rPr>
          <w:rFonts w:ascii="Times New Roman" w:eastAsia="Times New Roman" w:hAnsi="Times New Roman" w:cs="Times New Roman"/>
          <w:color w:val="000000"/>
        </w:rPr>
        <w:tab/>
        <w:t>17</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 bölcsődei nevelés megvalósításának sajátos feltételei</w:t>
      </w:r>
      <w:r w:rsidRPr="00251CDF">
        <w:rPr>
          <w:rFonts w:ascii="Times New Roman" w:eastAsia="Times New Roman" w:hAnsi="Times New Roman" w:cs="Times New Roman"/>
          <w:color w:val="000000"/>
        </w:rPr>
        <w:tab/>
        <w:t>21</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 családtámogatás módszerei</w:t>
      </w:r>
      <w:r w:rsidRPr="00251CDF">
        <w:rPr>
          <w:rFonts w:ascii="Times New Roman" w:eastAsia="Times New Roman" w:hAnsi="Times New Roman" w:cs="Times New Roman"/>
          <w:color w:val="000000"/>
        </w:rPr>
        <w:tab/>
        <w:t>22</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A bölcsőde kapcsolatrendszere</w:t>
      </w:r>
      <w:r w:rsidRPr="00251CDF">
        <w:rPr>
          <w:rFonts w:ascii="Times New Roman" w:eastAsia="Times New Roman" w:hAnsi="Times New Roman" w:cs="Times New Roman"/>
          <w:b/>
          <w:color w:val="000000"/>
        </w:rPr>
        <w:tab/>
        <w:t>24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Belső kapcsolatrendszer</w:t>
      </w:r>
      <w:r w:rsidRPr="00251CDF">
        <w:rPr>
          <w:rFonts w:ascii="Times New Roman" w:eastAsia="Times New Roman" w:hAnsi="Times New Roman" w:cs="Times New Roman"/>
          <w:color w:val="000000"/>
        </w:rPr>
        <w:tab/>
        <w:t>24</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Külső kapcsolatok</w:t>
      </w:r>
      <w:r w:rsidRPr="00251CDF">
        <w:rPr>
          <w:rFonts w:ascii="Times New Roman" w:eastAsia="Times New Roman" w:hAnsi="Times New Roman" w:cs="Times New Roman"/>
          <w:color w:val="000000"/>
        </w:rPr>
        <w:tab/>
        <w:t>25</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Dokumentáció a bölcsődében</w:t>
      </w:r>
      <w:r w:rsidRPr="00251CDF">
        <w:rPr>
          <w:rFonts w:ascii="Times New Roman" w:eastAsia="Times New Roman" w:hAnsi="Times New Roman" w:cs="Times New Roman"/>
          <w:b/>
          <w:color w:val="000000"/>
        </w:rPr>
        <w:tab/>
        <w:t>25</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A bölcsőde élelmezése</w:t>
      </w:r>
      <w:r w:rsidRPr="00251CDF">
        <w:rPr>
          <w:rFonts w:ascii="Times New Roman" w:eastAsia="Times New Roman" w:hAnsi="Times New Roman" w:cs="Times New Roman"/>
          <w:b/>
          <w:color w:val="000000"/>
        </w:rPr>
        <w:tab/>
        <w:t>25</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Szakmaiság</w:t>
      </w:r>
      <w:r w:rsidRPr="00251CDF">
        <w:rPr>
          <w:rFonts w:ascii="Times New Roman" w:eastAsia="Times New Roman" w:hAnsi="Times New Roman" w:cs="Times New Roman"/>
          <w:b/>
          <w:color w:val="000000"/>
        </w:rPr>
        <w:tab/>
        <w:t>26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A szolgáltatást nyújtók folyamatos szakmai felkészültségének biztosítása</w:t>
      </w:r>
      <w:r w:rsidRPr="00251CDF">
        <w:rPr>
          <w:rFonts w:ascii="Times New Roman" w:eastAsia="Times New Roman" w:hAnsi="Times New Roman" w:cs="Times New Roman"/>
          <w:color w:val="000000"/>
        </w:rPr>
        <w:tab/>
        <w:t>26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Szakmai programunk teljesülésének ellenőrzése, értékelése</w:t>
      </w:r>
      <w:r w:rsidRPr="00251CDF">
        <w:rPr>
          <w:rFonts w:ascii="Times New Roman" w:eastAsia="Times New Roman" w:hAnsi="Times New Roman" w:cs="Times New Roman"/>
          <w:color w:val="000000"/>
        </w:rPr>
        <w:tab/>
        <w:t>26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Záró rendelkezések</w:t>
      </w:r>
      <w:r w:rsidRPr="00251CDF">
        <w:rPr>
          <w:rFonts w:ascii="Times New Roman" w:eastAsia="Times New Roman" w:hAnsi="Times New Roman" w:cs="Times New Roman"/>
          <w:b/>
          <w:color w:val="000000"/>
        </w:rPr>
        <w:tab/>
        <w:t>37</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b/>
          <w:color w:val="000000"/>
          <w:sz w:val="20"/>
          <w:szCs w:val="20"/>
        </w:rPr>
        <w:t>Mellékletek</w:t>
      </w:r>
      <w:r w:rsidRPr="00251CDF">
        <w:rPr>
          <w:rFonts w:ascii="Times New Roman" w:eastAsia="Times New Roman" w:hAnsi="Times New Roman" w:cs="Times New Roman"/>
          <w:b/>
          <w:color w:val="000000"/>
        </w:rPr>
        <w:tab/>
        <w:t>37</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Megállapodás</w:t>
      </w:r>
      <w:r w:rsidRPr="00251CDF">
        <w:rPr>
          <w:rFonts w:ascii="Times New Roman" w:eastAsia="Times New Roman" w:hAnsi="Times New Roman" w:cs="Times New Roman"/>
          <w:color w:val="000000"/>
        </w:rPr>
        <w:tab/>
        <w:t>38</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Házirend</w:t>
      </w:r>
      <w:r w:rsidRPr="00251CDF">
        <w:rPr>
          <w:rFonts w:ascii="Times New Roman" w:eastAsia="Times New Roman" w:hAnsi="Times New Roman" w:cs="Times New Roman"/>
          <w:color w:val="000000"/>
        </w:rPr>
        <w:tab/>
        <w:t>40</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Tavaszi napirend</w:t>
      </w:r>
      <w:r w:rsidRPr="00251CDF">
        <w:rPr>
          <w:rFonts w:ascii="Times New Roman" w:eastAsia="Times New Roman" w:hAnsi="Times New Roman" w:cs="Times New Roman"/>
          <w:color w:val="000000"/>
        </w:rPr>
        <w:tab/>
        <w:t>46</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Nyári napirend</w:t>
      </w:r>
      <w:r w:rsidRPr="00251CDF">
        <w:rPr>
          <w:rFonts w:ascii="Times New Roman" w:eastAsia="Times New Roman" w:hAnsi="Times New Roman" w:cs="Times New Roman"/>
          <w:color w:val="000000"/>
        </w:rPr>
        <w:tab/>
        <w:t>48</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lastRenderedPageBreak/>
        <w:t>Őszi napirend</w:t>
      </w:r>
      <w:r w:rsidRPr="00251CDF">
        <w:rPr>
          <w:rFonts w:ascii="Times New Roman" w:eastAsia="Times New Roman" w:hAnsi="Times New Roman" w:cs="Times New Roman"/>
          <w:color w:val="000000"/>
        </w:rPr>
        <w:tab/>
        <w:t>50</w:t>
      </w:r>
    </w:p>
    <w:p w:rsidR="00251CDF" w:rsidRPr="00251CDF" w:rsidRDefault="00251CDF" w:rsidP="00251CDF">
      <w:pPr>
        <w:pBdr>
          <w:top w:val="nil"/>
          <w:left w:val="nil"/>
          <w:bottom w:val="nil"/>
          <w:right w:val="nil"/>
          <w:between w:val="nil"/>
        </w:pBdr>
        <w:tabs>
          <w:tab w:val="right" w:pos="9072"/>
        </w:tabs>
        <w:spacing w:after="100" w:line="259" w:lineRule="auto"/>
        <w:ind w:hanging="2"/>
        <w:rPr>
          <w:rFonts w:ascii="Times New Roman" w:eastAsia="Times New Roman" w:hAnsi="Times New Roman" w:cs="Times New Roman"/>
          <w:color w:val="000000"/>
        </w:rPr>
      </w:pPr>
      <w:r w:rsidRPr="00251CDF">
        <w:rPr>
          <w:rFonts w:ascii="Times New Roman" w:eastAsia="Times New Roman" w:hAnsi="Times New Roman" w:cs="Times New Roman"/>
          <w:color w:val="000000"/>
        </w:rPr>
        <w:t>Téli napirend</w:t>
      </w:r>
      <w:r w:rsidRPr="00251CDF">
        <w:rPr>
          <w:rFonts w:ascii="Times New Roman" w:eastAsia="Times New Roman" w:hAnsi="Times New Roman" w:cs="Times New Roman"/>
          <w:color w:val="000000"/>
        </w:rPr>
        <w:tab/>
        <w:t>52</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rPr>
      </w:pPr>
    </w:p>
    <w:p w:rsidR="00251CDF" w:rsidRPr="00251CDF" w:rsidRDefault="00251CDF" w:rsidP="00251CDF">
      <w:pPr>
        <w:suppressAutoHyphens/>
        <w:spacing w:before="100" w:beforeAutospacing="1" w:afterAutospacing="1"/>
        <w:ind w:leftChars="-1" w:left="3" w:hangingChars="1" w:hanging="5"/>
        <w:jc w:val="center"/>
        <w:textDirection w:val="btLr"/>
        <w:textAlignment w:val="top"/>
        <w:outlineLvl w:val="0"/>
        <w:rPr>
          <w:rFonts w:ascii="Times New Roman" w:eastAsia="Times New Roman" w:hAnsi="Times New Roman" w:cs="Times New Roman"/>
          <w:bCs/>
          <w:kern w:val="36"/>
          <w:position w:val="-1"/>
          <w:sz w:val="48"/>
          <w:szCs w:val="48"/>
        </w:rPr>
      </w:pPr>
      <w:bookmarkStart w:id="0" w:name="_heading=h.4r6f2ki1js79" w:colFirst="0" w:colLast="0"/>
      <w:bookmarkEnd w:id="0"/>
      <w:r w:rsidRPr="00251CDF">
        <w:rPr>
          <w:rFonts w:ascii="Times New Roman" w:eastAsia="Times New Roman" w:hAnsi="Times New Roman" w:cs="Calibri"/>
          <w:b/>
          <w:bCs/>
          <w:kern w:val="36"/>
          <w:position w:val="-1"/>
          <w:sz w:val="48"/>
          <w:szCs w:val="48"/>
        </w:rPr>
        <w:br w:type="page"/>
      </w:r>
      <w:r w:rsidRPr="00251CDF">
        <w:rPr>
          <w:rFonts w:ascii="Times New Roman" w:eastAsia="Times New Roman" w:hAnsi="Times New Roman" w:cs="Times New Roman"/>
          <w:b/>
          <w:bCs/>
          <w:kern w:val="36"/>
          <w:position w:val="-1"/>
          <w:sz w:val="48"/>
          <w:szCs w:val="48"/>
        </w:rPr>
        <w:lastRenderedPageBreak/>
        <w:t>I. AZ INTÉZMÉNY ADATAI</w:t>
      </w:r>
    </w:p>
    <w:p w:rsidR="00251CDF" w:rsidRPr="00251CDF" w:rsidRDefault="00251CDF" w:rsidP="00251CDF">
      <w:pPr>
        <w:pBdr>
          <w:top w:val="nil"/>
          <w:left w:val="nil"/>
          <w:bottom w:val="nil"/>
          <w:right w:val="nil"/>
          <w:between w:val="nil"/>
        </w:pBdr>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Bölcsőde neve: </w:t>
      </w:r>
      <w:r w:rsidRPr="00251CDF">
        <w:rPr>
          <w:rFonts w:ascii="Times New Roman" w:eastAsia="Times New Roman" w:hAnsi="Times New Roman" w:cs="Times New Roman"/>
          <w:color w:val="000000"/>
          <w:sz w:val="20"/>
          <w:szCs w:val="20"/>
        </w:rPr>
        <w:t>Törökszentmiklós Városi Bölcsőde és Főzőkonyha</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Címe: </w:t>
      </w:r>
      <w:r w:rsidRPr="00251CDF">
        <w:rPr>
          <w:rFonts w:ascii="Times New Roman" w:eastAsia="Times New Roman" w:hAnsi="Times New Roman" w:cs="Times New Roman"/>
          <w:color w:val="000000"/>
          <w:sz w:val="20"/>
          <w:szCs w:val="20"/>
        </w:rPr>
        <w:t>5200 Törökszentmiklós, Petőfi Sándor utca 50.</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Székhelye: 5200 Törökszentmiklós, Petőfi Sándor út 50.</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OM azonosító: </w:t>
      </w:r>
      <w:r w:rsidRPr="00251CDF">
        <w:rPr>
          <w:rFonts w:ascii="Times New Roman" w:eastAsia="Times New Roman" w:hAnsi="Times New Roman" w:cs="Times New Roman"/>
          <w:color w:val="000000"/>
          <w:sz w:val="20"/>
          <w:szCs w:val="20"/>
        </w:rPr>
        <w:t>880267</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Telefon/fax</w:t>
      </w:r>
      <w:r w:rsidRPr="00251CDF">
        <w:rPr>
          <w:rFonts w:ascii="Times New Roman" w:eastAsia="Times New Roman" w:hAnsi="Times New Roman" w:cs="Times New Roman"/>
          <w:color w:val="000000"/>
          <w:sz w:val="20"/>
          <w:szCs w:val="20"/>
        </w:rPr>
        <w:t>: 56/390-251</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E-mail: </w:t>
      </w:r>
      <w:hyperlink r:id="rId7">
        <w:r w:rsidRPr="00251CDF">
          <w:rPr>
            <w:rFonts w:ascii="Times New Roman" w:eastAsia="Times New Roman" w:hAnsi="Times New Roman" w:cs="Times New Roman"/>
            <w:color w:val="0000FF"/>
            <w:sz w:val="20"/>
            <w:szCs w:val="20"/>
            <w:u w:val="single"/>
          </w:rPr>
          <w:t>bolcsode@tmiklos@gmail.com</w:t>
        </w:r>
      </w:hyperlink>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Honlap:</w:t>
      </w:r>
      <w:r w:rsidRPr="00251CDF">
        <w:rPr>
          <w:rFonts w:ascii="Times New Roman" w:eastAsia="Times New Roman" w:hAnsi="Times New Roman" w:cs="Times New Roman"/>
          <w:color w:val="000000"/>
          <w:sz w:val="20"/>
          <w:szCs w:val="20"/>
        </w:rPr>
        <w:t xml:space="preserve"> https://torokszentmiklosibolcsode.hu/</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Alapító Okirat száma:</w:t>
      </w:r>
      <w:r w:rsidRPr="00251CDF">
        <w:rPr>
          <w:rFonts w:ascii="Times New Roman" w:eastAsia="Times New Roman" w:hAnsi="Times New Roman" w:cs="Times New Roman"/>
          <w:color w:val="000000"/>
          <w:sz w:val="20"/>
          <w:szCs w:val="20"/>
        </w:rPr>
        <w:t xml:space="preserve"> </w:t>
      </w:r>
      <w:r w:rsidRPr="00251CDF">
        <w:t>TM/14623-3/2023</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Működési engedély száma:</w:t>
      </w:r>
      <w:r w:rsidRPr="00251CDF">
        <w:rPr>
          <w:rFonts w:ascii="Times New Roman" w:eastAsia="Times New Roman" w:hAnsi="Times New Roman" w:cs="Times New Roman"/>
          <w:color w:val="000000"/>
          <w:sz w:val="20"/>
          <w:szCs w:val="20"/>
        </w:rPr>
        <w:t xml:space="preserve"> JN/17/00420-12/2023</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Ágazati azonosító:</w:t>
      </w:r>
      <w:r w:rsidRPr="00251CDF">
        <w:rPr>
          <w:rFonts w:ascii="Times New Roman" w:eastAsia="Times New Roman" w:hAnsi="Times New Roman" w:cs="Times New Roman"/>
          <w:color w:val="000000"/>
          <w:sz w:val="20"/>
          <w:szCs w:val="20"/>
        </w:rPr>
        <w:t xml:space="preserve"> S0270960</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Fenntartó:</w:t>
      </w:r>
      <w:r w:rsidRPr="00251CDF">
        <w:rPr>
          <w:rFonts w:ascii="Times New Roman" w:eastAsia="Times New Roman" w:hAnsi="Times New Roman" w:cs="Times New Roman"/>
          <w:color w:val="000000"/>
          <w:sz w:val="20"/>
          <w:szCs w:val="20"/>
        </w:rPr>
        <w:t xml:space="preserve"> Törökszentmiklós Városi Önkormányzat</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Ellátási területe: </w:t>
      </w:r>
      <w:r w:rsidRPr="00251CDF">
        <w:rPr>
          <w:rFonts w:ascii="Times New Roman" w:eastAsia="Times New Roman" w:hAnsi="Times New Roman" w:cs="Times New Roman"/>
          <w:color w:val="000000"/>
          <w:sz w:val="20"/>
          <w:szCs w:val="20"/>
        </w:rPr>
        <w:t>Törökszentmiklós város közigazgatási területe</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Az intézmény szakmai felügyeleti szerve: </w:t>
      </w:r>
      <w:r w:rsidRPr="00251CDF">
        <w:rPr>
          <w:rFonts w:ascii="Times New Roman" w:eastAsia="Times New Roman" w:hAnsi="Times New Roman" w:cs="Times New Roman"/>
          <w:color w:val="000000"/>
          <w:sz w:val="20"/>
          <w:szCs w:val="20"/>
        </w:rPr>
        <w:t>Jász-Nagykun-Szolnok Megyei Kormányhivatal Szociális és Gyámhivatala</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Intézményvezető: </w:t>
      </w:r>
      <w:proofErr w:type="spellStart"/>
      <w:r w:rsidRPr="00251CDF">
        <w:rPr>
          <w:rFonts w:ascii="Times New Roman" w:eastAsia="Times New Roman" w:hAnsi="Times New Roman" w:cs="Times New Roman"/>
          <w:color w:val="000000"/>
          <w:sz w:val="20"/>
          <w:szCs w:val="20"/>
        </w:rPr>
        <w:t>Dancza</w:t>
      </w:r>
      <w:proofErr w:type="spellEnd"/>
      <w:r w:rsidRPr="00251CDF">
        <w:rPr>
          <w:rFonts w:ascii="Times New Roman" w:eastAsia="Times New Roman" w:hAnsi="Times New Roman" w:cs="Times New Roman"/>
          <w:color w:val="000000"/>
          <w:sz w:val="20"/>
          <w:szCs w:val="20"/>
        </w:rPr>
        <w:t xml:space="preserve"> Istvánné</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Tagbölcsőde vezető</w:t>
      </w:r>
      <w:r w:rsidRPr="00251CDF">
        <w:rPr>
          <w:rFonts w:ascii="Times New Roman" w:eastAsia="Times New Roman" w:hAnsi="Times New Roman" w:cs="Times New Roman"/>
          <w:color w:val="000000"/>
          <w:sz w:val="20"/>
          <w:szCs w:val="20"/>
        </w:rPr>
        <w:t>: Medgyesi-Lukács Szilvia</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A bölcsőde férőhelyszáma: </w:t>
      </w:r>
      <w:r w:rsidRPr="00251CDF">
        <w:rPr>
          <w:rFonts w:ascii="Times New Roman" w:eastAsia="Times New Roman" w:hAnsi="Times New Roman" w:cs="Times New Roman"/>
          <w:color w:val="000000"/>
          <w:sz w:val="20"/>
          <w:szCs w:val="20"/>
        </w:rPr>
        <w:t>54</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Bölcsődei csoportok száma: </w:t>
      </w:r>
      <w:r w:rsidRPr="00251CDF">
        <w:rPr>
          <w:rFonts w:ascii="Times New Roman" w:eastAsia="Times New Roman" w:hAnsi="Times New Roman" w:cs="Times New Roman"/>
          <w:color w:val="000000"/>
          <w:sz w:val="20"/>
          <w:szCs w:val="20"/>
        </w:rPr>
        <w:t>4</w:t>
      </w:r>
    </w:p>
    <w:p w:rsidR="00251CDF" w:rsidRPr="00251CDF" w:rsidRDefault="00251CDF" w:rsidP="00251CDF">
      <w:pPr>
        <w:pBdr>
          <w:top w:val="nil"/>
          <w:left w:val="nil"/>
          <w:bottom w:val="nil"/>
          <w:right w:val="nil"/>
          <w:between w:val="nil"/>
        </w:pBdr>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i/>
          <w:color w:val="000000"/>
          <w:sz w:val="20"/>
          <w:szCs w:val="20"/>
        </w:rPr>
        <w:t>„A gyermek a legtökéletesebb teremtmény, mert egyedül ő tudja megalkotni saját egyéniségét.”</w:t>
      </w:r>
    </w:p>
    <w:p w:rsidR="00251CDF" w:rsidRPr="00251CDF" w:rsidRDefault="00251CDF" w:rsidP="00251CDF">
      <w:pPr>
        <w:pBdr>
          <w:top w:val="nil"/>
          <w:left w:val="nil"/>
          <w:bottom w:val="nil"/>
          <w:right w:val="nil"/>
          <w:between w:val="nil"/>
        </w:pBdr>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/Maria Montessori/</w:t>
      </w:r>
    </w:p>
    <w:p w:rsidR="00251CDF" w:rsidRPr="00251CDF" w:rsidRDefault="00251CDF" w:rsidP="00251CDF">
      <w:pPr>
        <w:suppressAutoHyphens/>
        <w:spacing w:before="100" w:beforeAutospacing="1" w:afterAutospacing="1"/>
        <w:ind w:leftChars="-1" w:left="3" w:hangingChars="1" w:hanging="5"/>
        <w:jc w:val="center"/>
        <w:textDirection w:val="btLr"/>
        <w:textAlignment w:val="top"/>
        <w:outlineLvl w:val="0"/>
        <w:rPr>
          <w:rFonts w:ascii="Times New Roman" w:eastAsia="Times New Roman" w:hAnsi="Times New Roman" w:cs="Times New Roman"/>
          <w:bCs/>
          <w:kern w:val="36"/>
          <w:position w:val="-1"/>
          <w:sz w:val="48"/>
          <w:szCs w:val="48"/>
        </w:rPr>
      </w:pPr>
      <w:bookmarkStart w:id="1" w:name="_heading=h.ulcoaa3gk15q" w:colFirst="0" w:colLast="0"/>
      <w:bookmarkEnd w:id="1"/>
      <w:r w:rsidRPr="00251CDF">
        <w:rPr>
          <w:rFonts w:ascii="Times New Roman" w:eastAsia="Times New Roman" w:hAnsi="Times New Roman" w:cs="Calibri"/>
          <w:b/>
          <w:bCs/>
          <w:kern w:val="36"/>
          <w:position w:val="-1"/>
          <w:sz w:val="48"/>
          <w:szCs w:val="48"/>
        </w:rPr>
        <w:br w:type="page"/>
      </w:r>
      <w:r w:rsidRPr="00251CDF">
        <w:rPr>
          <w:rFonts w:ascii="Times New Roman" w:eastAsia="Times New Roman" w:hAnsi="Times New Roman" w:cs="Times New Roman"/>
          <w:b/>
          <w:bCs/>
          <w:kern w:val="36"/>
          <w:position w:val="-1"/>
          <w:sz w:val="48"/>
          <w:szCs w:val="48"/>
        </w:rPr>
        <w:lastRenderedPageBreak/>
        <w:t>II. JOGSZABÁLYI HÁTTÉR</w:t>
      </w:r>
    </w:p>
    <w:p w:rsidR="00251CDF" w:rsidRPr="00251CDF" w:rsidRDefault="00251CDF" w:rsidP="00251CDF">
      <w:pPr>
        <w:widowControl w:val="0"/>
        <w:pBdr>
          <w:top w:val="nil"/>
          <w:left w:val="nil"/>
          <w:bottom w:val="nil"/>
          <w:right w:val="nil"/>
          <w:between w:val="nil"/>
        </w:pBdr>
        <w:spacing w:before="11" w:after="0"/>
        <w:ind w:hanging="2"/>
        <w:rPr>
          <w:rFonts w:ascii="Times New Roman" w:eastAsia="Times New Roman" w:hAnsi="Times New Roman" w:cs="Times New Roman"/>
          <w:color w:val="FF0066"/>
          <w:sz w:val="20"/>
          <w:szCs w:val="20"/>
        </w:rPr>
      </w:pP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ENSZ Emberi jogok nyilatkozata.</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ENSZ Egyezmény a gyermekek jogairól.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right="376"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Európai Tanács Miniszterek Bizottsága </w:t>
      </w:r>
      <w:proofErr w:type="spellStart"/>
      <w:r w:rsidRPr="00251CDF">
        <w:rPr>
          <w:rFonts w:ascii="Times New Roman" w:eastAsia="Times New Roman" w:hAnsi="Times New Roman" w:cs="Times New Roman"/>
          <w:color w:val="000000"/>
          <w:sz w:val="20"/>
          <w:szCs w:val="20"/>
        </w:rPr>
        <w:t>Rec</w:t>
      </w:r>
      <w:proofErr w:type="spellEnd"/>
      <w:r w:rsidRPr="00251CDF">
        <w:rPr>
          <w:rFonts w:ascii="Times New Roman" w:eastAsia="Times New Roman" w:hAnsi="Times New Roman" w:cs="Times New Roman"/>
          <w:color w:val="000000"/>
          <w:sz w:val="20"/>
          <w:szCs w:val="20"/>
        </w:rPr>
        <w:t>. (2002) 8-as ajánlása a tagállamok számára a napközbeni kisgyermekellátásról.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1997. évi XXXI. törvény: A gyermekek védelméről és gyámügyi igazgatásról.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1993. évi III. törvény a szociális igazgatásról és a szociális ellátásokról.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right="381"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1998. évi XXVI. törvény a fogyatékos személyek jogairól és esélyegyenlőségük biztosításáról.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2011. évi CXC törvény a nemzeti köznevelésről.</w:t>
      </w:r>
    </w:p>
    <w:p w:rsidR="00251CDF" w:rsidRPr="00251CDF" w:rsidRDefault="00251CDF" w:rsidP="00251CDF">
      <w:pPr>
        <w:widowControl w:val="0"/>
        <w:numPr>
          <w:ilvl w:val="0"/>
          <w:numId w:val="52"/>
        </w:numPr>
        <w:pBdr>
          <w:top w:val="nil"/>
          <w:left w:val="nil"/>
          <w:bottom w:val="nil"/>
          <w:right w:val="nil"/>
          <w:between w:val="nil"/>
        </w:pBdr>
        <w:tabs>
          <w:tab w:val="left" w:pos="1039"/>
        </w:tabs>
        <w:suppressAutoHyphens/>
        <w:spacing w:after="0"/>
        <w:ind w:leftChars="-1" w:left="0" w:right="376"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235/1997. évi (XII.17.) Korm. rend. a gyámhatóságok, a területi gyermekvédelmi szakszolgálatok, a gyermekjóléti szolgálatok és a személyes gondoskodást nyújtó szervek és személyek által kezelt személyes adatokról.</w:t>
      </w:r>
    </w:p>
    <w:p w:rsidR="00251CDF" w:rsidRPr="00251CDF" w:rsidRDefault="00251CDF" w:rsidP="00251CDF">
      <w:pPr>
        <w:widowControl w:val="0"/>
        <w:numPr>
          <w:ilvl w:val="0"/>
          <w:numId w:val="52"/>
        </w:numPr>
        <w:pBdr>
          <w:top w:val="nil"/>
          <w:left w:val="nil"/>
          <w:bottom w:val="nil"/>
          <w:right w:val="nil"/>
          <w:between w:val="nil"/>
        </w:pBdr>
        <w:tabs>
          <w:tab w:val="left" w:pos="1039"/>
        </w:tabs>
        <w:suppressAutoHyphens/>
        <w:spacing w:after="0"/>
        <w:ind w:leftChars="-1" w:left="0" w:right="374"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15/1998. (IV.30.) NM. rend a személyes gondoskodást nyújtó gyermekjóléti és gyermekvédelmi intézmények, valamint személyek szakmai feladatairól és működésük feltételeiről.</w:t>
      </w:r>
    </w:p>
    <w:p w:rsidR="00251CDF" w:rsidRPr="00251CDF" w:rsidRDefault="00251CDF" w:rsidP="00251CDF">
      <w:pPr>
        <w:widowControl w:val="0"/>
        <w:numPr>
          <w:ilvl w:val="0"/>
          <w:numId w:val="52"/>
        </w:numPr>
        <w:pBdr>
          <w:top w:val="nil"/>
          <w:left w:val="nil"/>
          <w:bottom w:val="nil"/>
          <w:right w:val="nil"/>
          <w:between w:val="nil"/>
        </w:pBdr>
        <w:tabs>
          <w:tab w:val="left" w:pos="1039"/>
        </w:tabs>
        <w:suppressAutoHyphens/>
        <w:spacing w:after="0"/>
        <w:ind w:leftChars="-1" w:left="0" w:right="379"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328/2011. (XII.29.) Korm. rend. a személyes gondoskodást nyújtó gyermekjóléti alapellátások és gyermekvédelmi szakellátások térítési díjairól és igénylésükről felhasználható bizonyítékokról.</w:t>
      </w:r>
    </w:p>
    <w:p w:rsidR="00251CDF" w:rsidRPr="00251CDF" w:rsidRDefault="00251CDF" w:rsidP="00251CDF">
      <w:pPr>
        <w:widowControl w:val="0"/>
        <w:numPr>
          <w:ilvl w:val="0"/>
          <w:numId w:val="52"/>
        </w:numPr>
        <w:pBdr>
          <w:top w:val="nil"/>
          <w:left w:val="nil"/>
          <w:bottom w:val="nil"/>
          <w:right w:val="nil"/>
          <w:between w:val="nil"/>
        </w:pBdr>
        <w:tabs>
          <w:tab w:val="left" w:pos="1039"/>
        </w:tabs>
        <w:suppressAutoHyphens/>
        <w:spacing w:after="0"/>
        <w:ind w:leftChars="-1" w:left="0" w:right="379"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369/2013. (X. 24.) Korm. rendelet a szociális, gyermekjóléti és gyermekvédelmi szolgáltatók, intézmények és hálózatok hatósági nyilvántartásáról és ellenőrzéséről.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right="383"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8/2000. (VIII.4.) </w:t>
      </w:r>
      <w:proofErr w:type="spellStart"/>
      <w:r w:rsidRPr="00251CDF">
        <w:rPr>
          <w:rFonts w:ascii="Times New Roman" w:eastAsia="Times New Roman" w:hAnsi="Times New Roman" w:cs="Times New Roman"/>
          <w:color w:val="000000"/>
          <w:sz w:val="20"/>
          <w:szCs w:val="20"/>
        </w:rPr>
        <w:t>SzCsM</w:t>
      </w:r>
      <w:proofErr w:type="spellEnd"/>
      <w:r w:rsidRPr="00251CDF">
        <w:rPr>
          <w:rFonts w:ascii="Times New Roman" w:eastAsia="Times New Roman" w:hAnsi="Times New Roman" w:cs="Times New Roman"/>
          <w:color w:val="000000"/>
          <w:sz w:val="20"/>
          <w:szCs w:val="20"/>
        </w:rPr>
        <w:t xml:space="preserve"> rendelet a személyes gondoskodást végző személyek adatainak működési nyilvántartásáról.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right="383"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9/2000. (VIII.4.) </w:t>
      </w:r>
      <w:proofErr w:type="spellStart"/>
      <w:r w:rsidRPr="00251CDF">
        <w:rPr>
          <w:rFonts w:ascii="Times New Roman" w:eastAsia="Times New Roman" w:hAnsi="Times New Roman" w:cs="Times New Roman"/>
          <w:color w:val="000000"/>
          <w:sz w:val="20"/>
          <w:szCs w:val="20"/>
        </w:rPr>
        <w:t>SzCsM</w:t>
      </w:r>
      <w:proofErr w:type="spellEnd"/>
      <w:r w:rsidRPr="00251CDF">
        <w:rPr>
          <w:rFonts w:ascii="Times New Roman" w:eastAsia="Times New Roman" w:hAnsi="Times New Roman" w:cs="Times New Roman"/>
          <w:color w:val="000000"/>
          <w:sz w:val="20"/>
          <w:szCs w:val="20"/>
        </w:rPr>
        <w:t xml:space="preserve"> rendelet a személyes gondoskodást végző személyek továbbképzéséről és a szociális szakvizsgáról.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right="38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62/2011. (VI.30.) VM rendelet a vendéglátó ipari termékek előállításának és forgalomba hozatalának élelmiszerbiztonsági feltételeiről.</w:t>
      </w:r>
    </w:p>
    <w:p w:rsidR="00251CDF" w:rsidRPr="00251CDF" w:rsidRDefault="00251CDF" w:rsidP="00251CDF">
      <w:pPr>
        <w:widowControl w:val="0"/>
        <w:numPr>
          <w:ilvl w:val="0"/>
          <w:numId w:val="52"/>
        </w:numPr>
        <w:pBdr>
          <w:top w:val="nil"/>
          <w:left w:val="nil"/>
          <w:bottom w:val="nil"/>
          <w:right w:val="nil"/>
          <w:between w:val="nil"/>
        </w:pBdr>
        <w:tabs>
          <w:tab w:val="left" w:pos="1038"/>
          <w:tab w:val="left" w:pos="1039"/>
        </w:tabs>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37/2014. (IV.30.) EMMI rendelet a közétkeztetésre vonatkozó ajánlásokról.</w:t>
      </w:r>
    </w:p>
    <w:p w:rsidR="00251CDF" w:rsidRPr="00251CDF" w:rsidRDefault="00251CDF" w:rsidP="00251CDF">
      <w:pPr>
        <w:widowControl w:val="0"/>
        <w:numPr>
          <w:ilvl w:val="0"/>
          <w:numId w:val="52"/>
        </w:numPr>
        <w:pBdr>
          <w:top w:val="nil"/>
          <w:left w:val="nil"/>
          <w:bottom w:val="nil"/>
          <w:right w:val="nil"/>
          <w:between w:val="nil"/>
        </w:pBdr>
        <w:tabs>
          <w:tab w:val="left" w:pos="1039"/>
        </w:tabs>
        <w:suppressAutoHyphens/>
        <w:spacing w:after="0"/>
        <w:ind w:leftChars="-1" w:left="0" w:right="372"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6/2016. (III.24.) EMMI rendelete a személyes gondoskodást nyújtó gyermekjóléti, gyermekvédelmi intézmények, valamint személyek szakmai feladatairól és működésük feltételeiről szóló 15/1998. (IV. 30.) NM rendelet módosításáról.</w:t>
      </w:r>
    </w:p>
    <w:p w:rsidR="00251CDF" w:rsidRPr="00251CDF" w:rsidRDefault="00251CDF" w:rsidP="00251CDF">
      <w:pPr>
        <w:numPr>
          <w:ilvl w:val="0"/>
          <w:numId w:val="52"/>
        </w:numPr>
        <w:pBdr>
          <w:top w:val="nil"/>
          <w:left w:val="nil"/>
          <w:bottom w:val="nil"/>
          <w:right w:val="nil"/>
          <w:between w:val="nil"/>
        </w:pBdr>
        <w:suppressAutoHyphens/>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2023. LII. törvény a pedagógusok új életpályájáról</w:t>
      </w: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sz w:val="20"/>
          <w:szCs w:val="20"/>
        </w:rPr>
      </w:pPr>
    </w:p>
    <w:p w:rsidR="00251CDF" w:rsidRPr="00251CDF" w:rsidRDefault="00251CDF" w:rsidP="00251CDF">
      <w:pPr>
        <w:suppressAutoHyphens/>
        <w:spacing w:before="100" w:beforeAutospacing="1" w:after="100" w:afterAutospacing="1"/>
        <w:ind w:leftChars="-1" w:left="3" w:hangingChars="1" w:hanging="5"/>
        <w:textDirection w:val="btLr"/>
        <w:textAlignment w:val="top"/>
        <w:outlineLvl w:val="0"/>
        <w:rPr>
          <w:rFonts w:ascii="Times New Roman" w:eastAsia="Times New Roman" w:hAnsi="Times New Roman" w:cs="Times New Roman"/>
          <w:b/>
          <w:bCs/>
          <w:kern w:val="36"/>
          <w:position w:val="-1"/>
          <w:sz w:val="48"/>
          <w:szCs w:val="48"/>
        </w:rPr>
      </w:pPr>
      <w:bookmarkStart w:id="2" w:name="_heading=h.6g5hb0q0s5lg" w:colFirst="0" w:colLast="0"/>
      <w:bookmarkStart w:id="3" w:name="_heading=h.as6obmk5n1t0" w:colFirst="0" w:colLast="0"/>
      <w:bookmarkEnd w:id="2"/>
      <w:bookmarkEnd w:id="3"/>
      <w:r w:rsidRPr="00251CDF">
        <w:rPr>
          <w:rFonts w:ascii="Times New Roman" w:eastAsia="Times New Roman" w:hAnsi="Times New Roman" w:cs="Times New Roman"/>
          <w:b/>
          <w:bCs/>
          <w:kern w:val="36"/>
          <w:position w:val="-1"/>
          <w:sz w:val="48"/>
          <w:szCs w:val="48"/>
        </w:rPr>
        <w:t>Szakmai irányelvek, módszertani levelek</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Bölcsődei nevelés-gondozás országos alapprogramja melynek (a továbbiakban: Alapprogram) célja, hogy keretet adjon a Magyarországon működő bölcsődei ellátást biztosító intézményben, szolgáltatásban folyó szakmai munkának. Az Alapprogram tartalma és szemlélete teljes </w:t>
      </w:r>
      <w:proofErr w:type="gramStart"/>
      <w:r w:rsidRPr="00251CDF">
        <w:rPr>
          <w:rFonts w:ascii="Times New Roman" w:eastAsia="Times New Roman" w:hAnsi="Times New Roman" w:cs="Times New Roman"/>
          <w:color w:val="000000"/>
          <w:sz w:val="20"/>
          <w:szCs w:val="20"/>
        </w:rPr>
        <w:t>mértékben összhangban</w:t>
      </w:r>
      <w:proofErr w:type="gramEnd"/>
      <w:r w:rsidRPr="00251CDF">
        <w:rPr>
          <w:rFonts w:ascii="Times New Roman" w:eastAsia="Times New Roman" w:hAnsi="Times New Roman" w:cs="Times New Roman"/>
          <w:color w:val="000000"/>
          <w:sz w:val="20"/>
          <w:szCs w:val="20"/>
        </w:rPr>
        <w:t xml:space="preserve"> van Magyarország Alaptörvényével, a 3 év alatti korosztály ellátására és nevelésére-gondozására irányuló jogszabályokban foglaltakkal, a bölcsődei ellátás keretében végzett nevelés sok-sok éves tapasztalataival, hagyományaival, értékeivel, a nemzeti sajátosságokkal, a legújabb koragyermekkori kutatások eredményeivel.</w:t>
      </w:r>
    </w:p>
    <w:p w:rsidR="00251CDF" w:rsidRPr="00251CDF" w:rsidRDefault="00251CDF" w:rsidP="00251CDF">
      <w:pPr>
        <w:keepNext/>
        <w:keepLines/>
        <w:suppressAutoHyphens/>
        <w:spacing w:before="360" w:after="8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4" w:name="_heading=h.e1rs3bf5qp34" w:colFirst="0" w:colLast="0"/>
      <w:bookmarkEnd w:id="4"/>
      <w:r w:rsidRPr="00251CDF">
        <w:rPr>
          <w:rFonts w:ascii="Times New Roman" w:eastAsia="Times New Roman" w:hAnsi="Times New Roman" w:cs="Times New Roman"/>
          <w:b/>
          <w:position w:val="-1"/>
          <w:sz w:val="36"/>
          <w:szCs w:val="36"/>
        </w:rPr>
        <w:t>További irányelvek: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A család és a bölcsőde kapcsolata. Módszertani levél. Kézirat. Magyar Bölcsődék Egyesülete, Pedagógus - Pszichológus Tagozat anyaga, 2007</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 Biztos alapokon. Kisgyermekkori nevelés és gondozás. Nevelés és képességfejlesztés. OECD, 2001</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Gyermekek napközbeni ellátása. Standard. SZMI. </w:t>
      </w:r>
      <w:proofErr w:type="spellStart"/>
      <w:r w:rsidRPr="00251CDF">
        <w:rPr>
          <w:rFonts w:ascii="Times New Roman" w:eastAsia="Times New Roman" w:hAnsi="Times New Roman" w:cs="Times New Roman"/>
          <w:color w:val="000000"/>
          <w:sz w:val="20"/>
          <w:szCs w:val="20"/>
        </w:rPr>
        <w:t>Bp</w:t>
      </w:r>
      <w:proofErr w:type="spellEnd"/>
      <w:r w:rsidRPr="00251CDF">
        <w:rPr>
          <w:rFonts w:ascii="Times New Roman" w:eastAsia="Times New Roman" w:hAnsi="Times New Roman" w:cs="Times New Roman"/>
          <w:color w:val="000000"/>
          <w:sz w:val="20"/>
          <w:szCs w:val="20"/>
        </w:rPr>
        <w:t>,2007.</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Játék a bölcsődében. Módszertani levél. BOMI, Bp., 1997</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Korai fejlesztés a bölcsődében. Módszertani levél. </w:t>
      </w:r>
      <w:proofErr w:type="spellStart"/>
      <w:r w:rsidRPr="00251CDF">
        <w:rPr>
          <w:rFonts w:ascii="Times New Roman" w:eastAsia="Times New Roman" w:hAnsi="Times New Roman" w:cs="Times New Roman"/>
          <w:color w:val="000000"/>
          <w:sz w:val="20"/>
          <w:szCs w:val="20"/>
        </w:rPr>
        <w:t>NCsSzI</w:t>
      </w:r>
      <w:proofErr w:type="spellEnd"/>
      <w:r w:rsidRPr="00251CDF">
        <w:rPr>
          <w:rFonts w:ascii="Times New Roman" w:eastAsia="Times New Roman" w:hAnsi="Times New Roman" w:cs="Times New Roman"/>
          <w:color w:val="000000"/>
          <w:sz w:val="20"/>
          <w:szCs w:val="20"/>
        </w:rPr>
        <w:t>, Bp. 2003</w:t>
      </w:r>
    </w:p>
    <w:p w:rsidR="00251CDF" w:rsidRPr="00251CDF" w:rsidRDefault="00251CDF" w:rsidP="00251CDF">
      <w:pPr>
        <w:suppressAutoHyphens/>
        <w:spacing w:before="100" w:beforeAutospacing="1" w:afterAutospacing="1"/>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5" w:name="_heading=h.fbog8n9jrksw" w:colFirst="0" w:colLast="0"/>
      <w:bookmarkEnd w:id="5"/>
      <w:r w:rsidRPr="00251CDF">
        <w:rPr>
          <w:rFonts w:ascii="Times New Roman" w:eastAsia="Times New Roman" w:hAnsi="Times New Roman" w:cs="Times New Roman"/>
          <w:b/>
          <w:bCs/>
          <w:kern w:val="36"/>
          <w:position w:val="-1"/>
          <w:sz w:val="48"/>
          <w:szCs w:val="48"/>
        </w:rPr>
        <w:t>III. BEVEZETÉS</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 a személyes gondoskodást nyújtó gyermekjóléti, gyermekvédelmi intézmények, valamint személyek szakmai feladatairól és működésük feltételeiről szóló 15/1998. (IV.30.) NM rendelet (a továbbiakban: 15/1998. (IV.30.) NM rendelet) 4/</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 (1) bekezdése alapján – a következőkben határozza meg a szakmai programját.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Bölcsőde neve: </w:t>
      </w:r>
      <w:r w:rsidRPr="00251CDF">
        <w:rPr>
          <w:rFonts w:ascii="Times New Roman" w:eastAsia="Times New Roman" w:hAnsi="Times New Roman" w:cs="Times New Roman"/>
          <w:color w:val="000000"/>
          <w:sz w:val="20"/>
          <w:szCs w:val="20"/>
        </w:rPr>
        <w:t>Törökszentmiklós Városi Bölcsőde és Főzőkonyha</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Székhelye: </w:t>
      </w:r>
      <w:r w:rsidRPr="00251CDF">
        <w:rPr>
          <w:rFonts w:ascii="Times New Roman" w:eastAsia="Times New Roman" w:hAnsi="Times New Roman" w:cs="Times New Roman"/>
          <w:color w:val="000000"/>
          <w:sz w:val="20"/>
          <w:szCs w:val="20"/>
        </w:rPr>
        <w:t>5200 Törökszentmiklós, Petőfi Sándor út 50.</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Fenntartó:</w:t>
      </w:r>
      <w:r w:rsidRPr="00251CDF">
        <w:rPr>
          <w:rFonts w:ascii="Times New Roman" w:eastAsia="Times New Roman" w:hAnsi="Times New Roman" w:cs="Times New Roman"/>
          <w:color w:val="000000"/>
          <w:sz w:val="20"/>
          <w:szCs w:val="20"/>
        </w:rPr>
        <w:t xml:space="preserve"> Törökszentmiklós Városi Önkormányzat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Címe: 5200. Törökszentmiklós, Kossuth Lajos utca 135.</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Irányító szerv:</w:t>
      </w:r>
      <w:r w:rsidRPr="00251CDF">
        <w:rPr>
          <w:rFonts w:ascii="Times New Roman" w:eastAsia="Times New Roman" w:hAnsi="Times New Roman" w:cs="Times New Roman"/>
          <w:color w:val="000000"/>
          <w:sz w:val="20"/>
          <w:szCs w:val="20"/>
        </w:rPr>
        <w:t xml:space="preserve"> Törökszentmiklós Városi Önkormányzatának Képviselő-testülete</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Államháztartási szakágazati száma, megnevezése: </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889110    Bölcsődei ellátás – a családban nevelkedő 3 éven aluli gyermekek napközbeni ellátása, szakszerű nevelése, gondozása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Kormányzati funkciókód száma, megnevezése:</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104031          Gyermekek bölcsődében és mini bölcsődében történő ellátása</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Bölcsődei ellátás (Gyvt. 42 §)</w:t>
      </w:r>
    </w:p>
    <w:p w:rsidR="00251CDF" w:rsidRPr="00251CDF" w:rsidRDefault="00251CDF" w:rsidP="00251CDF">
      <w:pPr>
        <w:numPr>
          <w:ilvl w:val="0"/>
          <w:numId w:val="35"/>
        </w:numPr>
        <w:pBdr>
          <w:top w:val="nil"/>
          <w:left w:val="nil"/>
          <w:bottom w:val="nil"/>
          <w:right w:val="nil"/>
          <w:between w:val="nil"/>
        </w:pBdr>
        <w:suppressAutoHyphens/>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104035          Gyermekétkeztetés bölcsődében, fogyatékosok nappali intézményében.</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Az intézmény ellátási területe: </w:t>
      </w:r>
      <w:r w:rsidRPr="00251CDF">
        <w:rPr>
          <w:rFonts w:ascii="Times New Roman" w:eastAsia="Times New Roman" w:hAnsi="Times New Roman" w:cs="Times New Roman"/>
          <w:color w:val="000000"/>
          <w:sz w:val="20"/>
          <w:szCs w:val="20"/>
        </w:rPr>
        <w:t>Törökszentmiklós város közigazgatási területe</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irányítása, vezetése:</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költségvetési szerv vezetőjét az irányító szerv nyilvános pályázat útján a közalkalmazottak jogállásáról szóló 1992. évi XXXIII. törvény (a továbbiakban Kjt.) illetve a </w:t>
      </w:r>
      <w:proofErr w:type="spellStart"/>
      <w:r w:rsidRPr="00251CDF">
        <w:rPr>
          <w:rFonts w:ascii="Times New Roman" w:eastAsia="Times New Roman" w:hAnsi="Times New Roman" w:cs="Times New Roman"/>
          <w:color w:val="000000"/>
          <w:sz w:val="20"/>
          <w:szCs w:val="20"/>
        </w:rPr>
        <w:t>Kjt-nek</w:t>
      </w:r>
      <w:proofErr w:type="spellEnd"/>
      <w:r w:rsidRPr="00251CDF">
        <w:rPr>
          <w:rFonts w:ascii="Times New Roman" w:eastAsia="Times New Roman" w:hAnsi="Times New Roman" w:cs="Times New Roman"/>
          <w:color w:val="000000"/>
          <w:sz w:val="20"/>
          <w:szCs w:val="20"/>
        </w:rPr>
        <w:t xml:space="preserve"> a szociális, valamint a gyermekjóléti és gyermekvédelmi ágazatban történő végrehajtásáról szóló 257/2000. (XII.16.) Korm. rendeletben meghatározottak szerint nevezi ki és gyakorolja az egyéb munkáltatói jogokat.</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képviseletére az intézményvezető jogosult.</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tevékenységeit a Szervezeti és Működési Szabályzatban (a továbbiakban: SZMSZ) meghatározott keretek között végzi.</w:t>
      </w:r>
    </w:p>
    <w:p w:rsidR="00251CDF" w:rsidRPr="00251CDF" w:rsidRDefault="00251CDF" w:rsidP="00251CDF">
      <w:pPr>
        <w:keepNext/>
        <w:keepLines/>
        <w:suppressAutoHyphens/>
        <w:spacing w:before="36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 w:name="_heading=h.gy1hhmp8ctqv" w:colFirst="0" w:colLast="0"/>
      <w:bookmarkEnd w:id="6"/>
      <w:r w:rsidRPr="00251CDF">
        <w:rPr>
          <w:rFonts w:ascii="Times New Roman" w:eastAsia="Times New Roman" w:hAnsi="Times New Roman" w:cs="Times New Roman"/>
          <w:b/>
          <w:position w:val="-1"/>
          <w:sz w:val="36"/>
          <w:szCs w:val="36"/>
        </w:rPr>
        <w:t>1. Általános szabályok</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szakmai program célja: hogy meghatározza a vonatkozó jogszabályok, az egyedi sajátosságok alapján az intézmény tevékenységét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szolgáltatás célját, feladatait, alapelveit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megvalósítani kívánt program konkrét bemutatását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intézményen belüli és más intézményekkel történő együttműködését módját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ellátandó célcsoport jellemzőit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az ellátás igénybevételének a módját</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szolgáltatásról szóló tájékoztatás helyi módja</w:t>
      </w:r>
    </w:p>
    <w:p w:rsidR="00251CDF" w:rsidRPr="00251CDF" w:rsidRDefault="00251CDF" w:rsidP="00251CDF">
      <w:pPr>
        <w:numPr>
          <w:ilvl w:val="0"/>
          <w:numId w:val="3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ellátottak és a személyes gondoskodást végző személyek jogainak védelmével kapcsolatos szabályokat</w:t>
      </w:r>
    </w:p>
    <w:p w:rsidR="00251CDF" w:rsidRPr="00251CDF" w:rsidRDefault="00251CDF" w:rsidP="00251CDF">
      <w:pPr>
        <w:numPr>
          <w:ilvl w:val="0"/>
          <w:numId w:val="35"/>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szolgáltatást nyújtók folyamatos szakmai felkészültsége biztosításának módját, formáit.</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szakmai program hatálya: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szakmai program hatálya kiterjed az ellátást igénybe vevőkre, valamint az intézmény szakmai működtetésében, szolgáltatásai nyújtásában közreműködő személyekre.</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7" w:name="_heading=h.hhcg0mh130vt" w:colFirst="0" w:colLast="0"/>
      <w:bookmarkEnd w:id="7"/>
      <w:r w:rsidRPr="00251CDF">
        <w:rPr>
          <w:rFonts w:ascii="Times New Roman" w:eastAsia="Times New Roman" w:hAnsi="Times New Roman" w:cs="Times New Roman"/>
          <w:b/>
          <w:position w:val="-1"/>
          <w:sz w:val="36"/>
          <w:szCs w:val="36"/>
        </w:rPr>
        <w:t>2. Az intézmény küldetése, minőségpolitikája, értékei</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Bölcsődénk minőségpolitikája valljuk, hogy az első évek nevelő munkájának alapozó feladata van, melyek a későbbiekben segítik a világ megismerését és a kötődések kialakulásának mélységét, minőségét. Intézményünk a Törökszentmiklósi Városi Bölcsőde és Főzőkonyha elkötelezi magát minden belső és külső tevékenységben, hogy a gyermekek szüleinek, a bölcsőde kisgyermeknevelőinek alkalmazottainak és partnereinek együttműködésével teremti meg a kisgyermekek számára a szeretetteljes, biztonságos, családias légkört. Intézményünk kinyilvánítja, hogy szolgáltatásai minősége, annak fejlesztése minden dolgozó személyes felelőssége. Minőségpolitikánk a folyamatos fejlesztés elkötelezettségét hordozza magában. Az Alapprogramból idézve: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bölcsődei nevelés középpontjában a kisgyermek és közvetett módon a kisgyermeket nevelő családok állnak. Az Alapprogram a családra, mint komplex rendszerre tekint, melynek értelmében nem csak a kisgyermek nevelését-gondozását, hanem az egész család támogatását célozza meg.”</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Intézményünk küldetése a törvényi előírások és a helyi igények szerinti színvonalas szakmai szolgáltatás biztosítása. A bölcsőde harmonikus és egészséges életterének kialakítása, kisgyermekek egyéni nevelése, gondozása. A szülőkkel a bizalmon alapuló, segítő partneri kapcsolat kialakítása. A bölcsődei nevelés-gondozás a családi neveléssel együtt, azt kiegészítve szolgálja a gyermek fejlődését. Tevékenységét a vonatkozó gyermeki és szülői, személyes gondoskodást végző személyek, jogok és kötelességek figyelembevételével végzi.</w:t>
      </w:r>
    </w:p>
    <w:p w:rsidR="00251CDF" w:rsidRPr="00251CDF" w:rsidRDefault="00251CDF" w:rsidP="00251CDF">
      <w:pPr>
        <w:keepNext/>
        <w:keepLines/>
        <w:suppressAutoHyphens/>
        <w:spacing w:before="2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8" w:name="_heading=h.nxxrdfbbt0n" w:colFirst="0" w:colLast="0"/>
      <w:bookmarkEnd w:id="8"/>
      <w:r w:rsidRPr="00251CDF">
        <w:rPr>
          <w:rFonts w:ascii="Times New Roman" w:eastAsia="Times New Roman" w:hAnsi="Times New Roman" w:cs="Times New Roman"/>
          <w:b/>
          <w:position w:val="-1"/>
          <w:sz w:val="28"/>
          <w:szCs w:val="28"/>
        </w:rPr>
        <w:t xml:space="preserve">Szülői jogok és kötelességek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szülő joga, hogy: </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megválassza az intézményt, melyre gyermeke nevelését-gondozását bízza;</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megismerhesse a gyermekcsoportok életét;</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megismerje a nevelési-gondozási elveket;</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tanácsot, tájékoztatást kérjen és kapjon a kisgyermeknevelőtől;</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véleményt mondjon, illetve javaslatot tegyen a bölcsőde működésével kapcsolatban;</w:t>
      </w:r>
    </w:p>
    <w:p w:rsidR="00251CDF" w:rsidRPr="00251CDF" w:rsidRDefault="00251CDF" w:rsidP="00251CDF">
      <w:pPr>
        <w:numPr>
          <w:ilvl w:val="0"/>
          <w:numId w:val="23"/>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megismerje saját gyermeke ellátásával kapcsolatos dokumentumokat</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szülő kötelessége, hogy: </w:t>
      </w:r>
    </w:p>
    <w:p w:rsidR="00251CDF" w:rsidRPr="00251CDF" w:rsidRDefault="00251CDF" w:rsidP="00251CDF">
      <w:pPr>
        <w:numPr>
          <w:ilvl w:val="0"/>
          <w:numId w:val="21"/>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gyermeke ellátásában közreműködő személyekkel és intézményekkel együttműködjön,  </w:t>
      </w:r>
    </w:p>
    <w:p w:rsidR="00251CDF" w:rsidRPr="00251CDF" w:rsidRDefault="00251CDF" w:rsidP="00251CDF">
      <w:pPr>
        <w:numPr>
          <w:ilvl w:val="0"/>
          <w:numId w:val="21"/>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fizetendő térítési díjat időben rendezze</w:t>
      </w:r>
    </w:p>
    <w:p w:rsidR="00251CDF" w:rsidRPr="00251CDF" w:rsidRDefault="00251CDF" w:rsidP="00251CDF">
      <w:pPr>
        <w:numPr>
          <w:ilvl w:val="0"/>
          <w:numId w:val="21"/>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házirendjét betartsa.</w:t>
      </w:r>
    </w:p>
    <w:p w:rsidR="00251CDF" w:rsidRPr="00251CDF" w:rsidRDefault="00251CDF" w:rsidP="00251CDF">
      <w:pPr>
        <w:keepNext/>
        <w:keepLines/>
        <w:suppressAutoHyphens/>
        <w:spacing w:before="2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9" w:name="_heading=h.h6qygq1by3l8" w:colFirst="0" w:colLast="0"/>
      <w:bookmarkEnd w:id="9"/>
      <w:r w:rsidRPr="00251CDF">
        <w:rPr>
          <w:rFonts w:ascii="Times New Roman" w:eastAsia="Times New Roman" w:hAnsi="Times New Roman" w:cs="Times New Roman"/>
          <w:b/>
          <w:position w:val="-1"/>
          <w:sz w:val="28"/>
          <w:szCs w:val="28"/>
        </w:rPr>
        <w:lastRenderedPageBreak/>
        <w:t>Gyermeki jogok</w:t>
      </w:r>
    </w:p>
    <w:p w:rsidR="00251CDF" w:rsidRPr="00251CDF" w:rsidRDefault="00251CDF" w:rsidP="00251CDF">
      <w:pPr>
        <w:pBdr>
          <w:top w:val="nil"/>
          <w:left w:val="nil"/>
          <w:bottom w:val="nil"/>
          <w:right w:val="nil"/>
          <w:between w:val="nil"/>
        </w:pBdr>
        <w:spacing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 joga, hogy: </w:t>
      </w:r>
    </w:p>
    <w:p w:rsidR="00251CDF" w:rsidRPr="00251CDF" w:rsidRDefault="00251CDF" w:rsidP="00251CDF">
      <w:pPr>
        <w:numPr>
          <w:ilvl w:val="0"/>
          <w:numId w:val="22"/>
        </w:numPr>
        <w:pBdr>
          <w:top w:val="nil"/>
          <w:left w:val="nil"/>
          <w:bottom w:val="nil"/>
          <w:right w:val="nil"/>
          <w:between w:val="nil"/>
        </w:pBdr>
        <w:suppressAutoHyphens/>
        <w:spacing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segítséget kapjon a saját családjában történő nevelkedéséhez, személyiségének kibontakoztatásához, a fejlődését veszélyeztető helyzet elhárításához, a társadalomba való beilleszkedéshez;  </w:t>
      </w:r>
    </w:p>
    <w:p w:rsidR="00251CDF" w:rsidRPr="00251CDF" w:rsidRDefault="00251CDF" w:rsidP="00251CDF">
      <w:pPr>
        <w:numPr>
          <w:ilvl w:val="0"/>
          <w:numId w:val="22"/>
        </w:numPr>
        <w:pBdr>
          <w:top w:val="nil"/>
          <w:left w:val="nil"/>
          <w:bottom w:val="nil"/>
          <w:right w:val="nil"/>
          <w:between w:val="nil"/>
        </w:pBdr>
        <w:suppressAutoHyphens/>
        <w:spacing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fejlődésére ártalmas környezeti és társadalmi hatások, valamint az egészségére káros szerek ellen védelemben részesüljön; </w:t>
      </w:r>
    </w:p>
    <w:p w:rsidR="00251CDF" w:rsidRPr="00251CDF" w:rsidRDefault="00251CDF" w:rsidP="00251CDF">
      <w:pPr>
        <w:numPr>
          <w:ilvl w:val="0"/>
          <w:numId w:val="22"/>
        </w:numPr>
        <w:pBdr>
          <w:top w:val="nil"/>
          <w:left w:val="nil"/>
          <w:bottom w:val="nil"/>
          <w:right w:val="nil"/>
          <w:between w:val="nil"/>
        </w:pBdr>
        <w:suppressAutoHyphens/>
        <w:spacing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emberi méltóságát tiszteletben tartsák, a bántalmazással fizikai, szexuális vagy lelki erőszakkal az elhanyagolással szemben védelemben részesüljön;  </w:t>
      </w:r>
    </w:p>
    <w:p w:rsidR="00251CDF" w:rsidRPr="00251CDF" w:rsidRDefault="00251CDF" w:rsidP="00251CDF">
      <w:pPr>
        <w:numPr>
          <w:ilvl w:val="0"/>
          <w:numId w:val="22"/>
        </w:numPr>
        <w:pBdr>
          <w:top w:val="nil"/>
          <w:left w:val="nil"/>
          <w:bottom w:val="nil"/>
          <w:right w:val="nil"/>
          <w:between w:val="nil"/>
        </w:pBdr>
        <w:suppressAutoHyphens/>
        <w:spacing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hátrányos megkülönböztetés minden formájától mentes nevelésben-gondozásban részesüljön. </w:t>
      </w:r>
    </w:p>
    <w:p w:rsidR="00251CDF" w:rsidRPr="00251CDF" w:rsidRDefault="00251CDF" w:rsidP="00251CDF">
      <w:pPr>
        <w:keepNext/>
        <w:keepLines/>
        <w:suppressAutoHyphens/>
        <w:spacing w:before="2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10" w:name="_heading=h.2houaha6zcc6" w:colFirst="0" w:colLast="0"/>
      <w:bookmarkEnd w:id="10"/>
      <w:r w:rsidRPr="00251CDF">
        <w:rPr>
          <w:rFonts w:ascii="Times New Roman" w:eastAsia="Times New Roman" w:hAnsi="Times New Roman" w:cs="Times New Roman"/>
          <w:b/>
          <w:position w:val="-1"/>
          <w:sz w:val="28"/>
          <w:szCs w:val="28"/>
        </w:rPr>
        <w:t xml:space="preserve">A személyes gondoskodást végző személyek jogai és kötelességei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Jogok</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gyermekjóléti és gyermekvédelmi rendszerben foglalkoztatottakat megilleti az a jog, hogy személyüket megbecsüljék, emberi méltóságukat és személyi jogaikat tiszteletben tartsák, tevékenységüket értékeljék és elismerjék.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bölcsődében foglalkoztatott kisgyermeknevelők és az intézmény vezetője - a GYVT. 15.§ (7) bekezdése alapján - a büntetőjogi védelem szempontjából közfeladatot ellátó személynek minősülnek.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Kötelességek</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bölcsődében nem foglalkoztatható az a személy, aki a GYVT. 11/A § (8) bekezdésében meghatározott kizáró okok valamelyike fennáll. A dolgozónak nyilatkoznia kell arról, hogy nem folyik ellene gyermekbántalmazás miatt eljárás. A bölcsőde dolgozói kötelesek jelzéssel élni, a gyermek veszélyeztetettsége esetén a gyermekjóléti</w:t>
      </w:r>
      <w:r w:rsidRPr="00251CDF">
        <w:rPr>
          <w:rFonts w:ascii="Times New Roman" w:eastAsia="Times New Roman" w:hAnsi="Times New Roman" w:cs="Times New Roman"/>
          <w:color w:val="000000"/>
        </w:rPr>
        <w:t xml:space="preserve"> </w:t>
      </w:r>
      <w:r w:rsidRPr="00251CDF">
        <w:rPr>
          <w:rFonts w:ascii="Times New Roman" w:eastAsia="Times New Roman" w:hAnsi="Times New Roman" w:cs="Times New Roman"/>
          <w:color w:val="000000"/>
          <w:sz w:val="20"/>
          <w:szCs w:val="20"/>
        </w:rPr>
        <w:t>szolgálatnál</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i/>
          <w:color w:val="000000"/>
          <w:sz w:val="20"/>
          <w:szCs w:val="20"/>
          <w:highlight w:val="white"/>
        </w:rPr>
        <w:t xml:space="preserve"> „Csak akkor biztosíthatunk minden egyes gyermek számára boldog gyermekkort, és a képességeinek optimális fejlődését, ha figyelembe vesszük a gyermek fejlődésének</w:t>
      </w:r>
      <w:r w:rsidRPr="00251CDF">
        <w:rPr>
          <w:rFonts w:ascii="Times New Roman" w:eastAsia="Times New Roman" w:hAnsi="Times New Roman" w:cs="Times New Roman"/>
          <w:color w:val="000000"/>
          <w:sz w:val="20"/>
          <w:szCs w:val="20"/>
          <w:highlight w:val="white"/>
        </w:rPr>
        <w:t xml:space="preserve"> </w:t>
      </w:r>
      <w:r w:rsidRPr="00251CDF">
        <w:rPr>
          <w:rFonts w:ascii="Times New Roman" w:eastAsia="Times New Roman" w:hAnsi="Times New Roman" w:cs="Times New Roman"/>
          <w:i/>
          <w:color w:val="000000"/>
          <w:sz w:val="20"/>
          <w:szCs w:val="20"/>
          <w:highlight w:val="white"/>
        </w:rPr>
        <w:t>törvényszerűségeit, az egyes gyermekek különböző adottságait, természetes igényeit, és ehhez igazítjuk pedagógiai magatartásunkat.”</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i/>
          <w:color w:val="000000"/>
          <w:sz w:val="20"/>
          <w:szCs w:val="20"/>
          <w:highlight w:val="white"/>
        </w:rPr>
        <w:t xml:space="preserve">                                                    (Montessori Mária)</w:t>
      </w:r>
    </w:p>
    <w:p w:rsidR="00251CDF" w:rsidRPr="00251CDF" w:rsidRDefault="00251CDF" w:rsidP="00251CDF">
      <w:pPr>
        <w:keepNext/>
        <w:keepLines/>
        <w:suppressAutoHyphens/>
        <w:spacing w:before="36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11" w:name="_heading=h.b0ekeadcjgko" w:colFirst="0" w:colLast="0"/>
      <w:bookmarkEnd w:id="11"/>
      <w:r w:rsidRPr="00251CDF">
        <w:rPr>
          <w:rFonts w:ascii="Times New Roman" w:eastAsia="Times New Roman" w:hAnsi="Times New Roman" w:cs="Times New Roman"/>
          <w:b/>
          <w:position w:val="-1"/>
          <w:sz w:val="36"/>
          <w:szCs w:val="36"/>
        </w:rPr>
        <w:t>Intézményünk küldetése</w:t>
      </w:r>
    </w:p>
    <w:p w:rsidR="00251CDF" w:rsidRPr="00251CDF" w:rsidRDefault="00251CDF" w:rsidP="00251CDF">
      <w:pPr>
        <w:numPr>
          <w:ilvl w:val="0"/>
          <w:numId w:val="4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ránk bízott gyermekeket egyéni fejlettségükből kiindulva, gyermeki szabadságukat és jogaikat tiszteletben tartva, érzelmileg elfogadva kívánjuk szocializálni, személyiségüket formálni, alakítani.</w:t>
      </w:r>
    </w:p>
    <w:p w:rsidR="00251CDF" w:rsidRPr="00251CDF" w:rsidRDefault="00251CDF" w:rsidP="00251CDF">
      <w:pPr>
        <w:numPr>
          <w:ilvl w:val="0"/>
          <w:numId w:val="4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Biztosítjuk a feltételeket, hogy egészsége, testileg, szellemileg fejlett, életkoruknak megfelelően a világban eligazodni tudó kisgyermekké váljanak.</w:t>
      </w:r>
    </w:p>
    <w:p w:rsidR="00251CDF" w:rsidRPr="00251CDF" w:rsidRDefault="00251CDF" w:rsidP="00251CDF">
      <w:pPr>
        <w:numPr>
          <w:ilvl w:val="0"/>
          <w:numId w:val="4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Törekvésünk továbbá, hogy segítséget nyújtsunk azoknak a családoknak, akik nehéz körülmények között élnek, szocializációs hátránnyal küzdenek.</w:t>
      </w:r>
    </w:p>
    <w:p w:rsidR="00251CDF" w:rsidRPr="00251CDF" w:rsidRDefault="00251CDF" w:rsidP="00251CDF">
      <w:pPr>
        <w:suppressAutoHyphens/>
        <w:spacing w:before="100" w:beforeAutospacing="1" w:afterAutospacing="1"/>
        <w:ind w:leftChars="-1" w:left="3" w:hangingChars="1" w:hanging="5"/>
        <w:textDirection w:val="btLr"/>
        <w:textAlignment w:val="top"/>
        <w:outlineLvl w:val="0"/>
        <w:rPr>
          <w:rFonts w:ascii="Times New Roman" w:eastAsia="Times New Roman" w:hAnsi="Times New Roman" w:cs="Times New Roman"/>
          <w:b/>
          <w:bCs/>
          <w:kern w:val="36"/>
          <w:position w:val="-1"/>
          <w:sz w:val="48"/>
          <w:szCs w:val="48"/>
        </w:rPr>
      </w:pPr>
      <w:bookmarkStart w:id="12" w:name="_heading=h.z3fglztd9jl0" w:colFirst="0" w:colLast="0"/>
      <w:bookmarkEnd w:id="12"/>
      <w:r w:rsidRPr="00251CDF">
        <w:rPr>
          <w:rFonts w:ascii="Times New Roman" w:eastAsia="Times New Roman" w:hAnsi="Times New Roman" w:cs="Times New Roman"/>
          <w:b/>
          <w:bCs/>
          <w:kern w:val="36"/>
          <w:position w:val="-1"/>
          <w:sz w:val="48"/>
          <w:szCs w:val="48"/>
        </w:rPr>
        <w:t>3. Az intézmény bemutatása</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FF0000"/>
          <w:sz w:val="20"/>
          <w:szCs w:val="20"/>
          <w:highlight w:val="white"/>
        </w:rPr>
      </w:pPr>
      <w:r w:rsidRPr="00251CDF">
        <w:rPr>
          <w:rFonts w:ascii="Times New Roman" w:eastAsia="Times New Roman" w:hAnsi="Times New Roman" w:cs="Times New Roman"/>
          <w:color w:val="000000"/>
          <w:sz w:val="20"/>
          <w:szCs w:val="20"/>
          <w:highlight w:val="white"/>
        </w:rPr>
        <w:t>Törökszentmiklós az Alföldön, a 4-es főút mentén, Jász-Nagykun-Szolnok megyében, Szolnoktól 20 kilométerre fekvő település. J</w:t>
      </w:r>
      <w:r w:rsidRPr="00251CDF">
        <w:rPr>
          <w:rFonts w:ascii="Times New Roman" w:eastAsia="Times New Roman" w:hAnsi="Times New Roman" w:cs="Times New Roman"/>
          <w:color w:val="000000"/>
          <w:sz w:val="20"/>
          <w:szCs w:val="20"/>
        </w:rPr>
        <w:t xml:space="preserve">ellegzetes alföldi kisváros, </w:t>
      </w:r>
      <w:r w:rsidRPr="00251CDF">
        <w:rPr>
          <w:rFonts w:ascii="Times New Roman" w:eastAsia="Times New Roman" w:hAnsi="Times New Roman" w:cs="Times New Roman"/>
          <w:color w:val="000000"/>
          <w:sz w:val="20"/>
          <w:szCs w:val="20"/>
          <w:highlight w:val="white"/>
        </w:rPr>
        <w:t xml:space="preserve">lakosság száma a 2022-es népszámlálási adatok szerint: 19344 fő.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 xml:space="preserve">Városunkban az első bölcsőde 1950-ben nyitotta meg kapuit. A mai bölcsőde átalakítással adaptált épületben működik, férőhely száma 54 fő. Az épület számos fejlesztésen esett át, hogy egy komfortos, energia hatékony épület segíti a kisgyermekek nevelését gondozását.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1C1E21"/>
          <w:sz w:val="20"/>
          <w:szCs w:val="20"/>
          <w:highlight w:val="white"/>
        </w:rPr>
        <w:t xml:space="preserve">Fejlesztések eredménye, hogy egy komfortos, energia hatékony épület segíti a kisgyermekek nevelését gondozását. </w:t>
      </w:r>
      <w:r w:rsidRPr="00251CDF">
        <w:rPr>
          <w:rFonts w:ascii="Times New Roman" w:eastAsia="Times New Roman" w:hAnsi="Times New Roman" w:cs="Times New Roman"/>
          <w:color w:val="000000"/>
          <w:sz w:val="20"/>
          <w:szCs w:val="20"/>
        </w:rPr>
        <w:t xml:space="preserve">(termálvizes fűtés, külső homlokzat szigetelése, tető szigetelése, világítástechnika, hőszigetelt nyílászárók, napelem </w:t>
      </w:r>
      <w:proofErr w:type="spellStart"/>
      <w:r w:rsidRPr="00251CDF">
        <w:rPr>
          <w:rFonts w:ascii="Times New Roman" w:eastAsia="Times New Roman" w:hAnsi="Times New Roman" w:cs="Times New Roman"/>
          <w:color w:val="000000"/>
          <w:sz w:val="20"/>
          <w:szCs w:val="20"/>
        </w:rPr>
        <w:t>stb</w:t>
      </w:r>
      <w:proofErr w:type="spellEnd"/>
      <w:r w:rsidRPr="00251CDF">
        <w:rPr>
          <w:rFonts w:ascii="Times New Roman" w:eastAsia="Times New Roman" w:hAnsi="Times New Roman" w:cs="Times New Roman"/>
          <w:color w:val="000000"/>
          <w:sz w:val="20"/>
          <w:szCs w:val="20"/>
        </w:rPr>
        <w:t xml:space="preserve">). Bölcsődénk játszóudvara </w:t>
      </w:r>
      <w:proofErr w:type="gramStart"/>
      <w:r w:rsidRPr="00251CDF">
        <w:rPr>
          <w:rFonts w:ascii="Times New Roman" w:eastAsia="Times New Roman" w:hAnsi="Times New Roman" w:cs="Times New Roman"/>
          <w:color w:val="000000"/>
          <w:sz w:val="20"/>
          <w:szCs w:val="20"/>
        </w:rPr>
        <w:t>2024. májusában</w:t>
      </w:r>
      <w:proofErr w:type="gramEnd"/>
      <w:r w:rsidRPr="00251CDF">
        <w:rPr>
          <w:rFonts w:ascii="Times New Roman" w:eastAsia="Times New Roman" w:hAnsi="Times New Roman" w:cs="Times New Roman"/>
          <w:color w:val="000000"/>
          <w:sz w:val="20"/>
          <w:szCs w:val="20"/>
        </w:rPr>
        <w:t xml:space="preserve"> korszerűsítésen esett át, a mű füvet lecseréltük, valamint új kültéri játékokat telepítettünk a városi önkormányzat jóvoltából.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sz w:val="20"/>
          <w:szCs w:val="20"/>
        </w:rPr>
      </w:pP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törökszentmiklósi bölcsődei nevelés és gondozás igen nagy múltra tekint vissza. Az 1950-es évektől napjainkig számos változáson ment keresztül az ellátás, de a gyermekek iránti elkötelezettség, az őszinte érdeklődés és az igénybe vevő szülők megbecsülése állandó jellemzője. Mi- valamennyi törökszentmiklósi bölcsődei kisgyermeknevelő, vezető és segítő dolgozó- mindent megteszünk azért, hogy az igénybe vevők megelégedettségére végezzük hivatásunkat, úgy biztosítsuk a kisgyermekek napközbeni alapellátását, hogy a Fenntartó Törökszentmiklós Város Önkormányzata legmagasabb szinten tehessen eleget ellátási kötelezettségének.</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2023-ban nagy öröm ért bennünket, megnyitotta kapuit a Batthyány úti bölcsődénk is, mely 52 férőhelyével, modern, minden igényt kielégítő körülmények között várja a bölcsődés korosztály gyermekeit. </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Programunk, bölcsődénk szakmai munkáját összefogja, egységes rendszert dolgoz ki, mely segíti a bölcsőde tevékenységét, lefekteti azokat az alapelveket, melyeket a munka során szem előtt kell tartani, elérhető célokat fogalmaz meg. Feladatunk, hogy a Szakmai Programot megvalósítsuk, és megteremtsük annak lehetőségét, hogy munkatársaink igényes, kiszámítható, jó körülmények között, kiegyensúlyozott munkahelyi légkörben tudjanak dolgozni.</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Bölcsődénkben, mint első koragyermekkori intézményben, biztosítjuk a családban élő, 0-3 éves korosztály – a szakmai alapelveknek, valamint a gyermekek életkorának és egyéni sajátosságainak megfelelő – napközbeni ellátását, szakszerű nevelését-gondozását. Feladatunknak tekintjük, hogy biztonságot, nyugalmat, szeretetet adó családias légkört és megfelelő személyi és tárgyi környezetet teremtsünk a gyermekek számára. Igyekszünk minden gyermeket, minél mélyebben megismerni és megérteni. </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Folyamatosan törekszünk az ellátás színvonalának emelésére, a családok változó igényeinek felismerésére és a város családjainak gyermekellátással kapcsolatos szükségleteinek kielégítésére. Rugalmasan alkalmazkodunk változó világunk kihívásaihoz, az innovatív lehetőségek felismeréséhez, befogadásához, megvalósításához. </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Célunk: </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rendelkezésünkre álló anyagi források leghatékonyabb felhasználása, az ellátás gazdaságos működtetése.</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törvényi előírásoknak való teljes körű megfelelés</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az igények változásaira való folyamatos odafigyelés, rugalmas reagálás. Az új és korszerű módszerek, elképzelések, lehetőségek iránti fogékonyság</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környezeti nevelés, melynek alapértéke megjelennek a bölcsődei nevelés-gondozás kapcsán: embertársaink szeretetet, tisztelete, segítése, környezetünk megóvása. Szeressék és védjék a természetet, vegyék észre, tudjanak gyönyörködni mindenütt a szépségben, éljenek egészséges életet. </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olyan gyermekközpontú intézmény működtetése, ahol a gyermekek testi, lelki és szociális szükségleteinek kielégítése, nevelése és gondozása tevékeny, érzelem gazdag, családias légkörben folyik, figyelembe véve a gyermekek életkori sajátosságát, egyéni fejlődését.</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az intézményben dolgozó szakemberek felkészültségének javítása (továbbképzés, esetmegbeszélések)</w:t>
      </w:r>
    </w:p>
    <w:p w:rsidR="00251CDF" w:rsidRPr="00251CDF" w:rsidRDefault="00251CDF" w:rsidP="00251CDF">
      <w:pPr>
        <w:numPr>
          <w:ilvl w:val="0"/>
          <w:numId w:val="48"/>
        </w:numPr>
        <w:suppressAutoHyphens/>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lastRenderedPageBreak/>
        <w:t>Néphagyományok, művészeti nevelés, mely erősíti a nemzeti identitástudat kialakulása, hagyományaink éltetését, a gyermekek nyitottságára építünk, és hozzá segítjük a gyermekeket, hogy megismerje a kulturális értékeinket</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Nevelési elveink megvalósítását folyamatos ön- és továbbképzéssel igyekszünk biztosítani, mely munkánk színvonalának záloga is, hogy kiegyensúlyozott, </w:t>
      </w:r>
      <w:proofErr w:type="spellStart"/>
      <w:r w:rsidRPr="00251CDF">
        <w:rPr>
          <w:rFonts w:ascii="Times New Roman" w:eastAsia="Times New Roman" w:hAnsi="Times New Roman" w:cs="Times New Roman"/>
          <w:sz w:val="20"/>
          <w:szCs w:val="20"/>
        </w:rPr>
        <w:t>érzelemgazdag</w:t>
      </w:r>
      <w:proofErr w:type="spellEnd"/>
      <w:r w:rsidRPr="00251CDF">
        <w:rPr>
          <w:rFonts w:ascii="Times New Roman" w:eastAsia="Times New Roman" w:hAnsi="Times New Roman" w:cs="Times New Roman"/>
          <w:sz w:val="20"/>
          <w:szCs w:val="20"/>
        </w:rPr>
        <w:t>, kreatív, érdeklődő, a világra nyitott gyermekek lépjenek tőlünk tovább a fejlődésük egy magasabb fokán rájuk váró közösségbe.</w:t>
      </w:r>
    </w:p>
    <w:p w:rsidR="00251CDF" w:rsidRPr="00251CDF" w:rsidRDefault="00251CDF" w:rsidP="00251CDF">
      <w:pPr>
        <w:keepNext/>
        <w:keepLines/>
        <w:shd w:val="clear" w:color="auto" w:fill="FFFFFF"/>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3" w:name="_heading=h.lrg2hqizy5o6" w:colFirst="0" w:colLast="0"/>
      <w:bookmarkEnd w:id="13"/>
      <w:r w:rsidRPr="00251CDF">
        <w:rPr>
          <w:rFonts w:ascii="Times New Roman" w:eastAsia="Times New Roman" w:hAnsi="Times New Roman" w:cs="Times New Roman"/>
          <w:b/>
          <w:position w:val="-1"/>
          <w:sz w:val="36"/>
          <w:szCs w:val="36"/>
        </w:rPr>
        <w:t>3.1. Gyermekcsoportok:</w:t>
      </w:r>
    </w:p>
    <w:p w:rsidR="00251CDF" w:rsidRPr="00251CDF" w:rsidRDefault="00251CDF" w:rsidP="00251CDF">
      <w:pPr>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gyermekcsoportok létszámának kialakításánál figyelembe vesszük a gyermekek életkorát, egyéni fejlettségi szintjét.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bölcsődénk szervezeti alapegységei a gyermekcsoportok. Egy bölcsődei csoportba, ha minden gyermek betöltötte a 2. életévét, akkor 14, ha 2 évesnél fiatalabb gyermek is van, akkor 12 fő vehető fel. A csoportokba való felvétel általában az egyes gyermekek életkora, egyéni fejlettségi szintje alapján történik.</w:t>
      </w:r>
    </w:p>
    <w:p w:rsidR="00251CDF" w:rsidRPr="00251CDF" w:rsidRDefault="00251CDF" w:rsidP="00251CDF">
      <w:pPr>
        <w:shd w:val="clear" w:color="auto" w:fill="FFFFFF"/>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Amennyiben bölcsődei csoportban egy sajátos nevelési igényű, illetve korai fejlesztésre és gondozásra jogosult gyermeket látnak el, legfeljebb tizenegy gyermek,</w:t>
      </w:r>
    </w:p>
    <w:p w:rsidR="00251CDF" w:rsidRPr="00251CDF" w:rsidRDefault="00251CDF" w:rsidP="00251CDF">
      <w:pPr>
        <w:shd w:val="clear" w:color="auto" w:fill="FFFFFF"/>
        <w:ind w:hanging="2"/>
        <w:jc w:val="both"/>
        <w:rPr>
          <w:rFonts w:ascii="Times New Roman" w:eastAsia="Times New Roman" w:hAnsi="Times New Roman" w:cs="Times New Roman"/>
          <w:sz w:val="20"/>
          <w:szCs w:val="20"/>
        </w:rPr>
      </w:pPr>
      <w:proofErr w:type="gramStart"/>
      <w:r w:rsidRPr="00251CDF">
        <w:rPr>
          <w:rFonts w:ascii="Times New Roman" w:eastAsia="Times New Roman" w:hAnsi="Times New Roman" w:cs="Times New Roman"/>
          <w:i/>
          <w:sz w:val="20"/>
          <w:szCs w:val="20"/>
        </w:rPr>
        <w:t>illetve</w:t>
      </w:r>
      <w:proofErr w:type="gramEnd"/>
      <w:r w:rsidRPr="00251CDF">
        <w:rPr>
          <w:rFonts w:ascii="Times New Roman" w:eastAsia="Times New Roman" w:hAnsi="Times New Roman" w:cs="Times New Roman"/>
          <w:sz w:val="20"/>
          <w:szCs w:val="20"/>
        </w:rPr>
        <w:t xml:space="preserve"> bölcsődei csoportban kettő sajátos nevelési igényű, illetve korai fejlesztésre és gondozásra jogosult gyermeket látnak el, legfeljebb tíz gyermek gondozható. (4/2019. (II.27.) EMMI rendelet alapján)</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Ha a bölcsődei nevelési év közben állapítják meg a gyermek sajátos nevelési igényét, csoportlétszám legfeljebb a bölcsődei nevelési év végéig túlléphető.</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sz w:val="20"/>
          <w:szCs w:val="20"/>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gyermekcsoportot 2 szakképzett kisgyermeknevelő látja el. A két csoport alkot, egy bölcsődei egységet, amelybe maximum 28 gyermek vehető fel. Egységenként egy bölcsődei dajka segíti a kisgyermeknevelők munkáját.</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alapellátást, 54 bölcsődei férőhelyen, 2 nevelési egységben, 4 igényesen kialakított csoportszobában, jól felkészült kisgyermeknevelők végzik.</w:t>
      </w:r>
    </w:p>
    <w:p w:rsidR="00251CDF" w:rsidRPr="00251CDF" w:rsidRDefault="00251CDF" w:rsidP="00251CDF">
      <w:pPr>
        <w:keepNext/>
        <w:keepLines/>
        <w:shd w:val="clear" w:color="auto" w:fill="FFFFFF"/>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4" w:name="_heading=h.wit2y6mrkmzj" w:colFirst="0" w:colLast="0"/>
      <w:bookmarkEnd w:id="14"/>
      <w:r w:rsidRPr="00251CDF">
        <w:rPr>
          <w:rFonts w:ascii="Times New Roman" w:eastAsia="Times New Roman" w:hAnsi="Times New Roman" w:cs="Times New Roman"/>
          <w:b/>
          <w:position w:val="-1"/>
          <w:sz w:val="36"/>
          <w:szCs w:val="36"/>
        </w:rPr>
        <w:t>3.2. Ellátandó célcsoport és ellátandó terület jellemzői, ellátási szükséglet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Ellátandó célcsoport: A Gyvt. 41-42 0-a és a 15/1998. (IV.30.) NM rendelet 36.§</w:t>
      </w:r>
      <w:proofErr w:type="spellStart"/>
      <w:r w:rsidRPr="00251CDF">
        <w:rPr>
          <w:rFonts w:ascii="Times New Roman" w:eastAsia="Times New Roman" w:hAnsi="Times New Roman" w:cs="Times New Roman"/>
          <w:color w:val="000000"/>
          <w:sz w:val="20"/>
          <w:szCs w:val="20"/>
          <w:highlight w:val="white"/>
        </w:rPr>
        <w:t>-</w:t>
      </w:r>
      <w:proofErr w:type="gramStart"/>
      <w:r w:rsidRPr="00251CDF">
        <w:rPr>
          <w:rFonts w:ascii="Times New Roman" w:eastAsia="Times New Roman" w:hAnsi="Times New Roman" w:cs="Times New Roman"/>
          <w:color w:val="000000"/>
          <w:sz w:val="20"/>
          <w:szCs w:val="20"/>
          <w:highlight w:val="white"/>
        </w:rPr>
        <w:t>a</w:t>
      </w:r>
      <w:proofErr w:type="spellEnd"/>
      <w:proofErr w:type="gramEnd"/>
      <w:r w:rsidRPr="00251CDF">
        <w:rPr>
          <w:rFonts w:ascii="Times New Roman" w:eastAsia="Times New Roman" w:hAnsi="Times New Roman" w:cs="Times New Roman"/>
          <w:color w:val="000000"/>
          <w:sz w:val="20"/>
          <w:szCs w:val="20"/>
          <w:highlight w:val="white"/>
        </w:rPr>
        <w:t xml:space="preserve"> alapján az intézménybe a gyermek húsz hetes korától harmadik életévének,  illetve annak az évnek december 31-ig vehető fel, amelyben harmadik életévét betölti.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Ha a gyermek a 3. életévét betöltötte, de testi vagy szellemi fejlettségi szintje alapján még nem érett az óvodai nevelésre és az óvodai jelentkezését </w:t>
      </w:r>
      <w:r w:rsidRPr="00251CDF">
        <w:rPr>
          <w:rFonts w:ascii="Times New Roman" w:eastAsia="Times New Roman" w:hAnsi="Times New Roman" w:cs="Times New Roman"/>
          <w:highlight w:val="white"/>
        </w:rPr>
        <w:t>a gyermek</w:t>
      </w:r>
      <w:r w:rsidRPr="00251CDF">
        <w:rPr>
          <w:rFonts w:ascii="Times New Roman" w:eastAsia="Times New Roman" w:hAnsi="Times New Roman" w:cs="Times New Roman"/>
          <w:color w:val="000000"/>
          <w:sz w:val="20"/>
          <w:szCs w:val="20"/>
          <w:highlight w:val="white"/>
        </w:rPr>
        <w:t>orvos</w:t>
      </w:r>
      <w:r w:rsidRPr="00251CDF">
        <w:rPr>
          <w:rFonts w:ascii="Times New Roman" w:eastAsia="Times New Roman" w:hAnsi="Times New Roman" w:cs="Times New Roman"/>
          <w:highlight w:val="white"/>
        </w:rPr>
        <w:t xml:space="preserve"> a szülői hozzájárulással</w:t>
      </w:r>
      <w:r w:rsidRPr="00251CDF">
        <w:rPr>
          <w:rFonts w:ascii="Times New Roman" w:eastAsia="Times New Roman" w:hAnsi="Times New Roman" w:cs="Times New Roman"/>
          <w:color w:val="FF0000"/>
          <w:highlight w:val="white"/>
        </w:rPr>
        <w:t xml:space="preserve"> </w:t>
      </w:r>
      <w:r w:rsidRPr="00251CDF">
        <w:rPr>
          <w:rFonts w:ascii="Times New Roman" w:eastAsia="Times New Roman" w:hAnsi="Times New Roman" w:cs="Times New Roman"/>
          <w:color w:val="000000"/>
          <w:sz w:val="20"/>
          <w:szCs w:val="20"/>
          <w:highlight w:val="white"/>
        </w:rPr>
        <w:t>nem javasolja, bölcsődében gondozható negyedik életévének betöltését követő augusztus 31-ig.</w:t>
      </w:r>
      <w:r w:rsidRPr="00251CDF">
        <w:rPr>
          <w:rFonts w:ascii="Times New Roman" w:eastAsia="Times New Roman" w:hAnsi="Times New Roman" w:cs="Times New Roman"/>
          <w:color w:val="FF0000"/>
          <w:sz w:val="20"/>
          <w:szCs w:val="20"/>
          <w:highlight w:val="white"/>
        </w:rPr>
        <w:t xml:space="preserve"> </w:t>
      </w:r>
      <w:r w:rsidRPr="00251CDF">
        <w:rPr>
          <w:rFonts w:ascii="Times New Roman" w:eastAsia="Times New Roman" w:hAnsi="Times New Roman" w:cs="Times New Roman"/>
          <w:color w:val="000000"/>
          <w:sz w:val="20"/>
          <w:szCs w:val="20"/>
          <w:highlight w:val="white"/>
        </w:rPr>
        <w:t>Ellátottak köre: Törökszentmiklós közigazgatási területén élő bejelentett állandó lakóhellyel, tartózkodási hellyel rendelkező kisgyermekek.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highlight w:val="white"/>
        </w:rPr>
      </w:pPr>
      <w:r w:rsidRPr="00251CDF">
        <w:rPr>
          <w:rFonts w:ascii="Times New Roman" w:eastAsia="Times New Roman" w:hAnsi="Times New Roman" w:cs="Times New Roman"/>
          <w:color w:val="000000"/>
          <w:sz w:val="20"/>
          <w:szCs w:val="20"/>
          <w:highlight w:val="white"/>
        </w:rPr>
        <w:t xml:space="preserve">Ellátandó terület: Az intézmény ellátási területe a fenntartó önkormányzat illetékességi (Gyvt. 94. § (6) bekezdés) közigazgatási területére terjed ki. </w:t>
      </w:r>
      <w:r w:rsidRPr="00251CDF">
        <w:rPr>
          <w:rFonts w:ascii="Times New Roman" w:eastAsia="Times New Roman" w:hAnsi="Times New Roman" w:cs="Times New Roman"/>
          <w:highlight w:val="white"/>
        </w:rPr>
        <w:t xml:space="preserve">Figyelembe vesszük a törökszentmiklósi munkahellyel rendelkező családok igényeit is.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Ellátási szükséglet: a társadalmi egyenlőtlenségekkel szembeni védelem nyújtása, a gyermekek életfeltételeinek javítása.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lastRenderedPageBreak/>
        <w:t>A bölcsődei nevelés-gondozás országos alapprogramja szerint: a nevelés tágabb a gondozás szűkebb fogalom. A gondozás minden helyzetében nevelés folyik, a nevelés helyzetei azonban nem korlátozódnak a gondozási helyzetekre. A bölcsődei nevelés alapja a nevelő szeretetteljes kapcsolata a gyermekkel, melynek kialakítása érdekében megértően, elfogadóan, empatikusan, bizalommal kell a gyermek felé fordulnia, alkalmazkodva az egyéni sajátosságokhoz, körülményekhez.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kisgyermekkori tanulás színterei a természetes élethelyzetek: gondozás, játék, felnőttel és társakkal való együttes tevékenység, kommunikáció. A tanulás formái: utánzás, spontán játékos tapasztalatszerzés, a kisgyermeknevelő-gyermek interakcióból származó ismeretszerzés és szokáskialakítás.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bölcsődei étkeztetés során a korszerű csecsemő- és kisgyermek-táplálási elveket figyelembe venni oly módon, hogy a táplálék mennyiségileg elegendő és minőségileg helyes összetételű, a higiénés követelményeknek megfelelő, korszerű konyhatechnikai eljárásokkal elkészített és élvezhető legyen.</w:t>
      </w:r>
    </w:p>
    <w:p w:rsidR="00251CDF" w:rsidRPr="00251CDF" w:rsidRDefault="00251CDF" w:rsidP="00251CDF">
      <w:pPr>
        <w:keepNext/>
        <w:keepLines/>
        <w:shd w:val="clear" w:color="auto" w:fill="FFFFFF"/>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5" w:name="_heading=h.4w0hxgqlr610" w:colFirst="0" w:colLast="0"/>
      <w:bookmarkEnd w:id="15"/>
      <w:r w:rsidRPr="00251CDF">
        <w:rPr>
          <w:rFonts w:ascii="Times New Roman" w:eastAsia="Times New Roman" w:hAnsi="Times New Roman" w:cs="Times New Roman"/>
          <w:b/>
          <w:position w:val="-1"/>
          <w:sz w:val="36"/>
          <w:szCs w:val="36"/>
        </w:rPr>
        <w:t>3.3. Az ellátás igénybevételének módja</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Gyvt. 31. § alapján a személyes gondoskodás körébe tartozó, gyermekjóléti alapellátást nyújtó napközbeni kisgyermekellátás igénybevétele – ha a törvény másként nem rendelkezik –önkéntesen, az ellátást igénylő kérésére történik. Kiskorú igénylő esetén a kérelmet a törvényes képviselője terjeszti elő.</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Az Önk. rendelet 4. § (1)-(2) bekezdése alapján a személyes gondoskodás igénybevételére irányuló kérelmet az intézmény vezetőjéhez kell benyújtani. Az ellátás igénybevételét az intézményvezető intézkedése alapozza meg. A jelentkezéshez a </w:t>
      </w:r>
      <w:r w:rsidRPr="00251CDF">
        <w:rPr>
          <w:rFonts w:ascii="Times New Roman" w:eastAsia="Times New Roman" w:hAnsi="Times New Roman" w:cs="Times New Roman"/>
          <w:b/>
          <w:i/>
          <w:color w:val="000000"/>
          <w:sz w:val="20"/>
          <w:szCs w:val="20"/>
          <w:highlight w:val="white"/>
        </w:rPr>
        <w:t>„Bölcsődei felvételi kérelem” c. nyomtatvány</w:t>
      </w:r>
      <w:r w:rsidRPr="00251CDF">
        <w:rPr>
          <w:rFonts w:ascii="Times New Roman" w:eastAsia="Times New Roman" w:hAnsi="Times New Roman" w:cs="Times New Roman"/>
          <w:color w:val="000000"/>
          <w:sz w:val="20"/>
          <w:szCs w:val="20"/>
          <w:highlight w:val="white"/>
        </w:rPr>
        <w:t xml:space="preserve"> kitöltése szükséges.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felvételi kérelemhez bemutatni kell: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A gyermek, és szülője (törvényes képviselője) lakcímkártyáját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A gyermek anyakönyvi kivonatát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Gyermek TAJ kártyáját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A szülő munkavégzése esetén munkáltatói igazolást, (mindkét szülő munkáltatói igazolását) vagy Szándéknyilatkozatot a foglalkoztatásra a leendő munkáltatótól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Szülő nappali tagozatos tanulmányai esetén az iskolalátogatási igazolást,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Határozatot arról, ha rendszeres gyermekvédelmi kedvezményben részesül,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A családban nevelt három vagy több kiskorú gyermek esetén a Magyar Államkincstár igazolását családi pótlék folyósításáról (amennyiben rendszeres gyermekvédelmi támogatásra a szülő nem jogosult),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Ha az ellátási kérelmet szociális/egészségügyi indokra alapozzák, a kérelemhez csatolni kell azokat a nyilatkozatokat és igazolásokat, amelyekből a gondozó/</w:t>
      </w:r>
      <w:proofErr w:type="gramStart"/>
      <w:r w:rsidRPr="00251CDF">
        <w:rPr>
          <w:rFonts w:ascii="Times New Roman" w:eastAsia="Times New Roman" w:hAnsi="Times New Roman" w:cs="Times New Roman"/>
          <w:color w:val="000000"/>
          <w:sz w:val="20"/>
          <w:szCs w:val="20"/>
          <w:highlight w:val="white"/>
        </w:rPr>
        <w:t>család jogos</w:t>
      </w:r>
      <w:proofErr w:type="gramEnd"/>
      <w:r w:rsidRPr="00251CDF">
        <w:rPr>
          <w:rFonts w:ascii="Times New Roman" w:eastAsia="Times New Roman" w:hAnsi="Times New Roman" w:cs="Times New Roman"/>
          <w:color w:val="000000"/>
          <w:sz w:val="20"/>
          <w:szCs w:val="20"/>
          <w:highlight w:val="white"/>
        </w:rPr>
        <w:t xml:space="preserve"> igénye megállapítható,</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 A Magyar Államkincstár emelt családi pótlék határozatát, ha a bölcsődébe jelentkező gyermek tartósan beteg.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jelentkezéshez szükséges információk és egyéb nyomtatványok az intézmény honlapján és </w:t>
      </w:r>
      <w:proofErr w:type="spellStart"/>
      <w:r w:rsidRPr="00251CDF">
        <w:rPr>
          <w:rFonts w:ascii="Times New Roman" w:eastAsia="Times New Roman" w:hAnsi="Times New Roman" w:cs="Times New Roman"/>
          <w:color w:val="000000"/>
          <w:sz w:val="20"/>
          <w:szCs w:val="20"/>
          <w:highlight w:val="white"/>
        </w:rPr>
        <w:t>facebook</w:t>
      </w:r>
      <w:proofErr w:type="spellEnd"/>
      <w:r w:rsidRPr="00251CDF">
        <w:rPr>
          <w:rFonts w:ascii="Times New Roman" w:eastAsia="Times New Roman" w:hAnsi="Times New Roman" w:cs="Times New Roman"/>
          <w:color w:val="000000"/>
          <w:sz w:val="20"/>
          <w:szCs w:val="20"/>
          <w:highlight w:val="white"/>
        </w:rPr>
        <w:t xml:space="preserve"> oldalán megtalálhatóak.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A Gyvt. 43. § (3) bekezdése alapján a bölcsődei felvétel során előnyben kell részesíteni. </w:t>
      </w:r>
    </w:p>
    <w:p w:rsidR="00251CDF" w:rsidRPr="00251CDF" w:rsidRDefault="00251CDF" w:rsidP="00251CDF">
      <w:pPr>
        <w:numPr>
          <w:ilvl w:val="0"/>
          <w:numId w:val="3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ha a gyermek szülője, más törvényes képviselője a felvételi kérelem benyújtását követő 30 napon belül igazolja, hogy munkaviszonyban vagy munkavégzésre irányuló egyéb jogviszonyban áll.</w:t>
      </w:r>
    </w:p>
    <w:p w:rsidR="00251CDF" w:rsidRPr="00251CDF" w:rsidRDefault="00251CDF" w:rsidP="00251CDF">
      <w:pPr>
        <w:numPr>
          <w:ilvl w:val="0"/>
          <w:numId w:val="2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rendszeres gyermekvédelmi kedvezményre jogosult gyermeket,</w:t>
      </w:r>
    </w:p>
    <w:p w:rsidR="00251CDF" w:rsidRPr="00251CDF" w:rsidRDefault="00251CDF" w:rsidP="00251CDF">
      <w:pPr>
        <w:numPr>
          <w:ilvl w:val="0"/>
          <w:numId w:val="2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három vagy több gyermeket nevelő családban élő gyermeket,</w:t>
      </w:r>
    </w:p>
    <w:p w:rsidR="00251CDF" w:rsidRPr="00251CDF" w:rsidRDefault="00251CDF" w:rsidP="00251CDF">
      <w:pPr>
        <w:numPr>
          <w:ilvl w:val="0"/>
          <w:numId w:val="2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egyedülálló szülő által nevelt gyermeket, és</w:t>
      </w:r>
    </w:p>
    <w:p w:rsidR="00251CDF" w:rsidRPr="00251CDF" w:rsidRDefault="00251CDF" w:rsidP="00251CDF">
      <w:pPr>
        <w:numPr>
          <w:ilvl w:val="0"/>
          <w:numId w:val="2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védelembe vett gyermeket.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felvételi döntésről az intézményvezető írásban tájékoztatja a kérelmezőt. A döntés után, az ellátás igénybevétele esetén a kérelmező és az intézmény vezetője a Gyvt. 32. § (5) bekezdése alapján megállapodást köt, mely tartalmazza az ellátás kezdetének időpontját, az ellátás várható időtartamát, a nyújtott szolgáltatás tartalmát és módját, a térítési díjak megállapításáról, és fizetési módjára vonatkozó szabályokról, az ellátás megszüntetésének módjait, a gyermek és törvényes képviselője, valamint a fiatal felnőtt személyazonosító adatait, továbbá az ellátásra jogosult gyermek törvényes képviselője nyilatkozatát a Gyvt. 33. § (2) bekezdésében meghatározott tájékoztatás megtörténtéről. Az NM rendelet 42. § (2) bekezdése szerint amennyiben a bölcsődei </w:t>
      </w:r>
      <w:r w:rsidRPr="00251CDF">
        <w:rPr>
          <w:rFonts w:ascii="Times New Roman" w:eastAsia="Times New Roman" w:hAnsi="Times New Roman" w:cs="Times New Roman"/>
          <w:color w:val="000000"/>
          <w:sz w:val="20"/>
          <w:szCs w:val="20"/>
          <w:highlight w:val="white"/>
        </w:rPr>
        <w:lastRenderedPageBreak/>
        <w:t xml:space="preserve">nevelési év közben a gyermek bölcsődébe, mini bölcsődébe történő felvételére veszélyeztetettsége miatt kerül sor, a bölcsődére, mini bölcsődére az e rendeletben meghatározott csoportlétszám legfeljebb a bölcsődei nevelési </w:t>
      </w:r>
      <w:r w:rsidRPr="00251CDF">
        <w:rPr>
          <w:rFonts w:ascii="Times New Roman" w:eastAsia="Times New Roman" w:hAnsi="Times New Roman" w:cs="Times New Roman"/>
          <w:highlight w:val="white"/>
        </w:rPr>
        <w:t>év végéig</w:t>
      </w:r>
      <w:r w:rsidRPr="00251CDF">
        <w:rPr>
          <w:rFonts w:ascii="Times New Roman" w:eastAsia="Times New Roman" w:hAnsi="Times New Roman" w:cs="Times New Roman"/>
          <w:color w:val="000000"/>
          <w:sz w:val="20"/>
          <w:szCs w:val="20"/>
          <w:highlight w:val="white"/>
        </w:rPr>
        <w:t xml:space="preserve"> 1 fővel túlléphető. </w:t>
      </w:r>
    </w:p>
    <w:p w:rsidR="00251CDF" w:rsidRPr="00251CDF" w:rsidRDefault="00251CDF" w:rsidP="00251CDF">
      <w:pPr>
        <w:keepNext/>
        <w:keepLines/>
        <w:shd w:val="clear" w:color="auto" w:fill="FFFFFF"/>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6" w:name="_heading=h.uw7rf3opucbc" w:colFirst="0" w:colLast="0"/>
      <w:bookmarkEnd w:id="16"/>
      <w:r w:rsidRPr="00251CDF">
        <w:rPr>
          <w:rFonts w:ascii="Times New Roman" w:eastAsia="Times New Roman" w:hAnsi="Times New Roman" w:cs="Times New Roman"/>
          <w:b/>
          <w:position w:val="-1"/>
          <w:sz w:val="36"/>
          <w:szCs w:val="36"/>
        </w:rPr>
        <w:t>3.4. A bölcsőde nyitvatartási rendje:</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fenntartó – a helyi önkormányzat – határozza meg a napi nyitvatartási időt. Ennek értelmében bölcsődénk </w:t>
      </w:r>
      <w:r w:rsidRPr="00251CDF">
        <w:rPr>
          <w:rFonts w:ascii="Times New Roman" w:eastAsia="Times New Roman" w:hAnsi="Times New Roman" w:cs="Times New Roman"/>
          <w:b/>
          <w:i/>
          <w:color w:val="000000"/>
          <w:sz w:val="20"/>
          <w:szCs w:val="20"/>
        </w:rPr>
        <w:t>reggel 6.00 órától, este 17.00 óráig </w:t>
      </w:r>
      <w:r w:rsidRPr="00251CDF">
        <w:rPr>
          <w:rFonts w:ascii="Times New Roman" w:eastAsia="Times New Roman" w:hAnsi="Times New Roman" w:cs="Times New Roman"/>
          <w:color w:val="000000"/>
          <w:sz w:val="20"/>
          <w:szCs w:val="20"/>
        </w:rPr>
        <w:t>tart nyitva.</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Törökszentmiklós Városi Önkormányzat Képviselő-testülete dönt az intézmény téli zárva tartásáról. A téli zárva tartás időpontjáról a szülők minden év február 15-ig tájékoztatást kapnak.</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bölcsődében április 21-e, vagy ha az heti pihenőnapra vagy munkaszüneti napra esik, az azt követő legközelebbi munkanap, minden évben nevelés-gondozás nélküli munkanap. Célja a bölcsődében dolgozók szakmai fejlesztése. </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nevelési év szeptember 1-től a következő év augusztus 31-ig tart.</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ellátás megszűnik</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Ha a harmadik életévét - január 1-je és augusztus 31-e között tölti be, az adott bölcsődei nevelési év végéig, - ha szeptember 1-je és december 31-e között tölti be, a következő bölcsődei nevelési év végéig.</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Megszűnik annak a gyermeknek az ellátása, aki orvosi szakvélemény szerint egészségi állapota miatt bölcsődében nem gondozható, illetőleg magatartászavara veszélyezteti a többi gyermek fejlődését, ellátását</w:t>
      </w:r>
    </w:p>
    <w:p w:rsidR="00251CDF" w:rsidRPr="00251CDF" w:rsidRDefault="00251CDF" w:rsidP="00251CDF">
      <w:pPr>
        <w:keepNext/>
        <w:keepLines/>
        <w:shd w:val="clear" w:color="auto" w:fill="FFFFFF"/>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17" w:name="_heading=h.ox5etxq6w588" w:colFirst="0" w:colLast="0"/>
      <w:bookmarkEnd w:id="17"/>
    </w:p>
    <w:p w:rsidR="00251CDF" w:rsidRPr="00251CDF" w:rsidRDefault="00251CDF" w:rsidP="00251CDF">
      <w:pPr>
        <w:keepNext/>
        <w:keepLines/>
        <w:shd w:val="clear" w:color="auto" w:fill="FFFFFF"/>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8" w:name="_heading=h.outnpw6evegx" w:colFirst="0" w:colLast="0"/>
      <w:bookmarkEnd w:id="18"/>
      <w:r w:rsidRPr="00251CDF">
        <w:rPr>
          <w:rFonts w:ascii="Times New Roman" w:eastAsia="Times New Roman" w:hAnsi="Times New Roman" w:cs="Times New Roman"/>
          <w:b/>
          <w:position w:val="-1"/>
          <w:sz w:val="36"/>
          <w:szCs w:val="36"/>
        </w:rPr>
        <w:t>3.5. Az intézmény szolgáltatásairól szóló tájékoztatás helyi módja</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intézmény a szolgáltatásai iránt érdeklődőket és az igénybe vevőket az alábbi módon tájékoztatja: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Az intézményben, helyben, szóbeli, valamint írásos közlés útján,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Az intézmény saját </w:t>
      </w:r>
      <w:proofErr w:type="spellStart"/>
      <w:r w:rsidRPr="00251CDF">
        <w:rPr>
          <w:rFonts w:ascii="Times New Roman" w:eastAsia="Times New Roman" w:hAnsi="Times New Roman" w:cs="Times New Roman"/>
          <w:color w:val="000000"/>
          <w:sz w:val="20"/>
          <w:szCs w:val="20"/>
          <w:highlight w:val="white"/>
        </w:rPr>
        <w:t>facebook</w:t>
      </w:r>
      <w:proofErr w:type="spellEnd"/>
      <w:r w:rsidRPr="00251CDF">
        <w:rPr>
          <w:rFonts w:ascii="Times New Roman" w:eastAsia="Times New Roman" w:hAnsi="Times New Roman" w:cs="Times New Roman"/>
          <w:color w:val="000000"/>
          <w:sz w:val="20"/>
          <w:szCs w:val="20"/>
          <w:highlight w:val="white"/>
        </w:rPr>
        <w:t xml:space="preserve"> oldalán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Helyi sajtó, T1TV, Online tv, rádió</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Gyvt. 33. § (2) A személyes gondoskodást nyújtó ellátás esetén az ellátás megkezdésekor az ellátásra jogosult gyermeket és törvényes képviselőjét tájékoztatni kell az ellátás tartamáról és feltételeiről, az intézmény által vezetett, reá vonatkozó nyilvántartásokról, az ellátásra jogosult gyermek és hozzátartozói közötti kapcsolattartásról, az érték- és vagyonmegőrzés módjáról, az intézmény házirendjéről, panaszjoga gyakorlásának módjáról, a fizetendő térítési, illetve gondozási díjról, és a jogosult jogait és érdekeit képviselő </w:t>
      </w:r>
      <w:r w:rsidRPr="00251CDF">
        <w:rPr>
          <w:rFonts w:ascii="Times New Roman" w:eastAsia="Times New Roman" w:hAnsi="Times New Roman" w:cs="Times New Roman"/>
          <w:highlight w:val="white"/>
        </w:rPr>
        <w:t>érdekképviseleti</w:t>
      </w:r>
      <w:r w:rsidRPr="00251CDF">
        <w:rPr>
          <w:rFonts w:ascii="Times New Roman" w:eastAsia="Times New Roman" w:hAnsi="Times New Roman" w:cs="Times New Roman"/>
          <w:color w:val="000000"/>
          <w:sz w:val="20"/>
          <w:szCs w:val="20"/>
          <w:highlight w:val="white"/>
        </w:rPr>
        <w:t xml:space="preserve"> fórumról.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Bölcsőde </w:t>
      </w:r>
      <w:r w:rsidRPr="00251CDF">
        <w:rPr>
          <w:rFonts w:ascii="Times New Roman" w:eastAsia="Times New Roman" w:hAnsi="Times New Roman" w:cs="Times New Roman"/>
          <w:b/>
          <w:i/>
          <w:color w:val="000000"/>
          <w:sz w:val="20"/>
          <w:szCs w:val="20"/>
          <w:highlight w:val="white"/>
        </w:rPr>
        <w:t>Házirendje</w:t>
      </w:r>
      <w:r w:rsidRPr="00251CDF">
        <w:rPr>
          <w:rFonts w:ascii="Times New Roman" w:eastAsia="Times New Roman" w:hAnsi="Times New Roman" w:cs="Times New Roman"/>
          <w:color w:val="000000"/>
          <w:sz w:val="20"/>
          <w:szCs w:val="20"/>
          <w:highlight w:val="white"/>
        </w:rPr>
        <w:t xml:space="preserve"> tartalmazza azokat az információkat, melyek az intézménybe járás időtartama alatt minden igénybe vevőre vonatkoznak, így például nyitva-tartásra, a gyermek kiadására, érkezésre, távozásra </w:t>
      </w:r>
      <w:r w:rsidRPr="00251CDF">
        <w:rPr>
          <w:rFonts w:ascii="Times New Roman" w:eastAsia="Times New Roman" w:hAnsi="Times New Roman" w:cs="Times New Roman"/>
          <w:highlight w:val="white"/>
        </w:rPr>
        <w:t>szolgáló információk</w:t>
      </w:r>
      <w:r w:rsidRPr="00251CDF">
        <w:rPr>
          <w:rFonts w:ascii="Times New Roman" w:eastAsia="Times New Roman" w:hAnsi="Times New Roman" w:cs="Times New Roman"/>
          <w:color w:val="000000"/>
          <w:sz w:val="20"/>
          <w:szCs w:val="20"/>
          <w:highlight w:val="white"/>
        </w:rPr>
        <w:t xml:space="preserve">, betegséggel, orvosi igazolásokkal kapcsolatos információk, az étkezési igénybevételével, lemondásával kapcsolatos információk, az értékmegőrzés módjáról </w:t>
      </w:r>
      <w:r w:rsidRPr="00251CDF">
        <w:rPr>
          <w:rFonts w:ascii="Times New Roman" w:eastAsia="Times New Roman" w:hAnsi="Times New Roman" w:cs="Times New Roman"/>
          <w:highlight w:val="white"/>
        </w:rPr>
        <w:t>szóló információk</w:t>
      </w:r>
      <w:r w:rsidRPr="00251CDF">
        <w:rPr>
          <w:rFonts w:ascii="Times New Roman" w:eastAsia="Times New Roman" w:hAnsi="Times New Roman" w:cs="Times New Roman"/>
          <w:color w:val="000000"/>
          <w:sz w:val="20"/>
          <w:szCs w:val="20"/>
          <w:highlight w:val="white"/>
        </w:rPr>
        <w:t>, térítési díjak fizetésével kapcsolatos információk. A házirend tartalmára, annak a szülőkkel való megismertetésére nagy hangsúlyt fektetünk, tájékoztatást adunk róla az első szülői értekezleten is. A Bölcsőde Házirendjét a Szülői Érdekképviseleti Fórum jóváhagyását követően nyilvánosan kifüggesztjük, továbbá minden szülővel személyesen megismertetjük. Minden pontját átbeszéljük, értelmezzük, hogy mindenki számára egyértelműek legyenek a bölcsődében alkalmazott szabályok, melyek betartásával természetesen a gyermekek érdekeit, jogainak érvényesülését kívánjuk előtérbe helyezni.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lastRenderedPageBreak/>
        <w:t>A bölcsődei szolgáltatás időtartama alatt a szülőket tájékoztatjuk a bölcsődei étrendről, ez a bölcsődei öltözőkben jól látható helyen, nyilvánosan megtekinthető. A bölcsődei étlap életkoronként készül, és tartalmazza az étkezések számított energia-, zsír-, telített zsírsav-, fehérje-, szénhidrát-, cukortartalmát, számított sótartalmát, valamint az élelmiszerek jelöléséről szóló miniszteri rendeletben meghatározott allergén összetevőket. gyermekek fejlődéséről egy éves kor alatt havonta, egy éves kor felett pedig negyedévente a kisgyermeknevelők írásban tájékoztatják a szülőket.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bölcsőde programjairól személyesen, szóban, családi (üzenő) füzetben történő írásos formában, valamint hirdetőtáblán, közösségi oldalon történő információközlés útján értesülhetnek a családok.</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19" w:name="_heading=h.4q6i0m6fksek" w:colFirst="0" w:colLast="0"/>
      <w:bookmarkEnd w:id="19"/>
      <w:r w:rsidRPr="00251CDF">
        <w:rPr>
          <w:rFonts w:ascii="Times New Roman" w:eastAsia="Times New Roman" w:hAnsi="Times New Roman" w:cs="Times New Roman"/>
          <w:b/>
          <w:position w:val="-1"/>
          <w:sz w:val="36"/>
          <w:szCs w:val="36"/>
        </w:rPr>
        <w:t>3.6. Személyi feltételek</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személyes gondoskodást nyújtó gyermekjóléti, gyermekvédelmi intézmények, valamint személyek szakmai feladatairól és működésük feltételeiről szóló 15/1998 (IV.30.) NM rendelet a létszámminimumra vonatkozó 1. sz. melléklete rendelkezik arról, hogy a fenntartónak a bölcsődék számára milyen szakmai létszámot kell biztosítania.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rendelettel összhangban, bölcsődénkben dolgozó minden kisgyermeknevelő szakképzett, elsőfokú szakképesítéssel rendelkezik, Az önképzés támogatását fontosnak tartjuk, hogy minél magasabban kvalifikált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kisgyermeknevelők</w:t>
      </w:r>
      <w:proofErr w:type="gramEnd"/>
      <w:r w:rsidRPr="00251CDF">
        <w:rPr>
          <w:rFonts w:ascii="Times New Roman" w:eastAsia="Times New Roman" w:hAnsi="Times New Roman" w:cs="Times New Roman"/>
          <w:color w:val="000000"/>
          <w:sz w:val="20"/>
          <w:szCs w:val="20"/>
          <w:highlight w:val="white"/>
        </w:rPr>
        <w:t xml:space="preserve"> neveljék - gondozzák a ránk bízott gyermekeket.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alapfeladatainak ellátásához a személyi feltételek adottak.</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intézményben a státuszok száma: 17 fő</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- 1 fő vezető</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- 8 fő kisgyermeknevelő</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- 2 fő bölcsődei dajka</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- 1 fő élelmezésvezető</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- 2 fő szakács</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- 2 fő konyhai dolgozó</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Fűtő- kerti munkás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u w:val="single"/>
        </w:rPr>
      </w:pPr>
      <w:r w:rsidRPr="00251CDF">
        <w:rPr>
          <w:rFonts w:ascii="Times New Roman" w:eastAsia="Times New Roman" w:hAnsi="Times New Roman" w:cs="Times New Roman"/>
          <w:color w:val="000000"/>
          <w:sz w:val="20"/>
          <w:szCs w:val="20"/>
          <w:u w:val="single"/>
        </w:rPr>
        <w:t>Humánerőforrás</w:t>
      </w:r>
    </w:p>
    <w:tbl>
      <w:tblPr>
        <w:tblW w:w="92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0"/>
        <w:gridCol w:w="3071"/>
        <w:gridCol w:w="3071"/>
      </w:tblGrid>
      <w:tr w:rsidR="00251CDF" w:rsidRPr="00251CDF" w:rsidTr="00534D18">
        <w:tc>
          <w:tcPr>
            <w:tcW w:w="9212" w:type="dxa"/>
            <w:gridSpan w:val="3"/>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A szakdolgozók iskolai végzettség szerinti megoszlása</w:t>
            </w:r>
          </w:p>
        </w:tc>
      </w:tr>
      <w:tr w:rsidR="00251CDF" w:rsidRPr="00251CDF" w:rsidTr="00534D18">
        <w:tc>
          <w:tcPr>
            <w:tcW w:w="3070"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Bölcsődevezető</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Kisgyermekgondozó- nevelő</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érettségi</w:t>
            </w:r>
          </w:p>
        </w:tc>
      </w:tr>
    </w:tbl>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u w:val="single"/>
        </w:rPr>
      </w:pPr>
    </w:p>
    <w:tbl>
      <w:tblPr>
        <w:tblW w:w="92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0"/>
        <w:gridCol w:w="3071"/>
        <w:gridCol w:w="3071"/>
      </w:tblGrid>
      <w:tr w:rsidR="00251CDF" w:rsidRPr="00251CDF" w:rsidTr="00534D18">
        <w:tc>
          <w:tcPr>
            <w:tcW w:w="3070"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Szakképzettség/ végzettség</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Létszám</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Iskola</w:t>
            </w:r>
          </w:p>
        </w:tc>
      </w:tr>
      <w:tr w:rsidR="00251CDF" w:rsidRPr="00251CDF" w:rsidTr="00534D18">
        <w:trPr>
          <w:trHeight w:val="176"/>
        </w:trPr>
        <w:tc>
          <w:tcPr>
            <w:tcW w:w="3070"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Csecsemő- és kisgyermeknevelő</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főiskola</w:t>
            </w:r>
          </w:p>
        </w:tc>
      </w:tr>
      <w:tr w:rsidR="00251CDF" w:rsidRPr="00251CDF" w:rsidTr="00534D18">
        <w:tc>
          <w:tcPr>
            <w:tcW w:w="3070"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Kisgyermekgondozó- nevelő</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u w:val="single"/>
              </w:rPr>
            </w:pPr>
            <w:r w:rsidRPr="00251CDF">
              <w:rPr>
                <w:rFonts w:ascii="Times New Roman" w:eastAsia="Times New Roman" w:hAnsi="Times New Roman" w:cs="Times New Roman"/>
                <w:color w:val="000000"/>
                <w:sz w:val="20"/>
                <w:szCs w:val="20"/>
                <w:u w:val="single"/>
              </w:rPr>
              <w:t>6</w:t>
            </w:r>
          </w:p>
        </w:tc>
        <w:tc>
          <w:tcPr>
            <w:tcW w:w="3071" w:type="dxa"/>
            <w:vAlign w:val="center"/>
          </w:tcPr>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érettségi</w:t>
            </w:r>
          </w:p>
        </w:tc>
      </w:tr>
    </w:tbl>
    <w:p w:rsidR="00251CDF" w:rsidRPr="00251CDF" w:rsidRDefault="00251CDF" w:rsidP="00251CDF">
      <w:pPr>
        <w:pBdr>
          <w:top w:val="nil"/>
          <w:left w:val="nil"/>
          <w:bottom w:val="nil"/>
          <w:right w:val="nil"/>
          <w:between w:val="nil"/>
        </w:pBdr>
        <w:rPr>
          <w:rFonts w:ascii="Times New Roman" w:eastAsia="Times New Roman" w:hAnsi="Times New Roman" w:cs="Times New Roman"/>
          <w:color w:val="000000"/>
          <w:sz w:val="20"/>
          <w:szCs w:val="20"/>
          <w:u w:val="single"/>
        </w:rPr>
      </w:pP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20" w:name="_heading=h.9dvfyeigfbz1" w:colFirst="0" w:colLast="0"/>
      <w:bookmarkEnd w:id="20"/>
      <w:r w:rsidRPr="00251CDF">
        <w:rPr>
          <w:rFonts w:ascii="Times New Roman" w:eastAsia="Times New Roman" w:hAnsi="Times New Roman" w:cs="Times New Roman"/>
          <w:b/>
          <w:position w:val="-1"/>
          <w:sz w:val="36"/>
          <w:szCs w:val="36"/>
        </w:rPr>
        <w:t>3.7. Tárgyi feltételek</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kisgyermeket körülvevő tárgyi környezetet – a bölcsődénk épületét, játszóudvarát és egyéb helyiségeit –, a jogszabályi és szakmai előírások, a csoportokba járó kisgyermekek létszáma, életkora, igényei alapján úgy alakítottuk ki, hogy az biztonságos legyen és a bölcsődei nevelés megvalósítását szolgálja. Intézményünkben, az esztétikus, szép, korszerű épületben kialakított helységek a megfelelő berendezési, felszerelési tárgyak biztosításával, a jól felszerelt játszókert kialakításával a magas színvonalú napközbeni ellátás feltételeit tudjuk biztosítani.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lastRenderedPageBreak/>
        <w:t xml:space="preserve">Az épület, </w:t>
      </w:r>
      <w:r w:rsidRPr="00251CDF">
        <w:rPr>
          <w:rFonts w:ascii="Times New Roman" w:eastAsia="Times New Roman" w:hAnsi="Times New Roman" w:cs="Times New Roman"/>
          <w:highlight w:val="white"/>
        </w:rPr>
        <w:t>épületgépészet</w:t>
      </w:r>
      <w:r w:rsidRPr="00251CDF">
        <w:rPr>
          <w:rFonts w:ascii="Times New Roman" w:eastAsia="Times New Roman" w:hAnsi="Times New Roman" w:cs="Times New Roman"/>
          <w:color w:val="000000"/>
          <w:sz w:val="20"/>
          <w:szCs w:val="20"/>
          <w:highlight w:val="white"/>
        </w:rPr>
        <w:t> tervezett</w:t>
      </w:r>
      <w:proofErr w:type="gramStart"/>
      <w:r w:rsidRPr="00251CDF">
        <w:rPr>
          <w:rFonts w:ascii="Times New Roman" w:eastAsia="Times New Roman" w:hAnsi="Times New Roman" w:cs="Times New Roman"/>
          <w:color w:val="000000"/>
          <w:sz w:val="20"/>
          <w:szCs w:val="20"/>
          <w:highlight w:val="white"/>
        </w:rPr>
        <w:t>,</w:t>
      </w:r>
      <w:r w:rsidRPr="00251CDF">
        <w:rPr>
          <w:rFonts w:ascii="Times New Roman" w:eastAsia="Times New Roman" w:hAnsi="Times New Roman" w:cs="Times New Roman"/>
          <w:color w:val="FF0000"/>
          <w:highlight w:val="white"/>
        </w:rPr>
        <w:t xml:space="preserve"> </w:t>
      </w:r>
      <w:r w:rsidRPr="00251CDF">
        <w:rPr>
          <w:rFonts w:ascii="Times New Roman" w:eastAsia="Times New Roman" w:hAnsi="Times New Roman" w:cs="Times New Roman"/>
          <w:color w:val="000000"/>
          <w:sz w:val="20"/>
          <w:szCs w:val="20"/>
          <w:highlight w:val="white"/>
        </w:rPr>
        <w:t xml:space="preserve"> folyamatos</w:t>
      </w:r>
      <w:proofErr w:type="gramEnd"/>
      <w:r w:rsidRPr="00251CDF">
        <w:rPr>
          <w:rFonts w:ascii="Times New Roman" w:eastAsia="Times New Roman" w:hAnsi="Times New Roman" w:cs="Times New Roman"/>
          <w:color w:val="000000"/>
          <w:sz w:val="20"/>
          <w:szCs w:val="20"/>
          <w:highlight w:val="white"/>
        </w:rPr>
        <w:t xml:space="preserve"> felújítása és karbantartása a megfelelő színvonalú működéshez elengedhetetlen, melyet az önkormányzat éves költségvetése biztosít számunkra. Kiemelten fontos a játékeszközök, gyermekbútorok folyamatos pótlása, cseréje, korszerűsítése az elhasználódás arányában.</w:t>
      </w:r>
    </w:p>
    <w:p w:rsidR="00251CDF" w:rsidRPr="00251CDF" w:rsidRDefault="00251CDF" w:rsidP="00251CDF">
      <w:pPr>
        <w:keepNext/>
        <w:keepLines/>
        <w:suppressAutoHyphens/>
        <w:spacing w:before="240" w:after="40"/>
        <w:ind w:leftChars="-1" w:hangingChars="1" w:hanging="2"/>
        <w:textDirection w:val="btLr"/>
        <w:textAlignment w:val="top"/>
        <w:outlineLvl w:val="3"/>
        <w:rPr>
          <w:rFonts w:ascii="Times New Roman" w:eastAsia="Times New Roman" w:hAnsi="Times New Roman" w:cs="Times New Roman"/>
          <w:b/>
          <w:position w:val="-1"/>
          <w:sz w:val="24"/>
          <w:szCs w:val="24"/>
        </w:rPr>
      </w:pPr>
      <w:bookmarkStart w:id="21" w:name="_heading=h.ns0ydbyssvhv" w:colFirst="0" w:colLast="0"/>
      <w:bookmarkEnd w:id="21"/>
      <w:r w:rsidRPr="00251CDF">
        <w:rPr>
          <w:rFonts w:ascii="Times New Roman" w:eastAsia="Times New Roman" w:hAnsi="Times New Roman" w:cs="Times New Roman"/>
          <w:b/>
          <w:position w:val="-1"/>
          <w:sz w:val="24"/>
          <w:szCs w:val="24"/>
        </w:rPr>
        <w:t>Konyha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Saját főzőkonyhával rendelkezünk, amely a bölcsőd</w:t>
      </w:r>
      <w:r w:rsidRPr="00251CDF">
        <w:rPr>
          <w:rFonts w:ascii="Times New Roman" w:eastAsia="Times New Roman" w:hAnsi="Times New Roman" w:cs="Times New Roman"/>
          <w:highlight w:val="white"/>
        </w:rPr>
        <w:t>e</w:t>
      </w:r>
      <w:r w:rsidRPr="00251CDF">
        <w:rPr>
          <w:rFonts w:ascii="Times New Roman" w:eastAsia="Times New Roman" w:hAnsi="Times New Roman" w:cs="Times New Roman"/>
          <w:color w:val="000000"/>
          <w:sz w:val="20"/>
          <w:szCs w:val="20"/>
          <w:highlight w:val="white"/>
        </w:rPr>
        <w:t xml:space="preserve"> és külsőétkezők étkeztetését, valamint a dolgozók étkezését is biztosítja.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Lehetőség szerint minden ételt friss nyersanyagból készítünk, a téli hónapokban fordul elő, hogy mirelit alapanyagokat is felhasználunk. A gyermekek minden nap kétféle zöldségből és gyümölcsből választhatnak. </w:t>
      </w:r>
    </w:p>
    <w:p w:rsidR="00251CDF" w:rsidRPr="00251CDF" w:rsidRDefault="00251CDF" w:rsidP="00251CDF">
      <w:pPr>
        <w:keepNext/>
        <w:keepLines/>
        <w:suppressAutoHyphens/>
        <w:spacing w:before="240" w:after="40"/>
        <w:ind w:leftChars="-1" w:hangingChars="1" w:hanging="2"/>
        <w:jc w:val="both"/>
        <w:textDirection w:val="btLr"/>
        <w:textAlignment w:val="top"/>
        <w:outlineLvl w:val="3"/>
        <w:rPr>
          <w:rFonts w:ascii="Times New Roman" w:eastAsia="Times New Roman" w:hAnsi="Times New Roman" w:cs="Times New Roman"/>
          <w:b/>
          <w:position w:val="-1"/>
          <w:sz w:val="24"/>
          <w:szCs w:val="24"/>
        </w:rPr>
      </w:pPr>
      <w:bookmarkStart w:id="22" w:name="_heading=h.sa9i3vl4vj8u" w:colFirst="0" w:colLast="0"/>
      <w:bookmarkEnd w:id="22"/>
      <w:r w:rsidRPr="00251CDF">
        <w:rPr>
          <w:rFonts w:ascii="Times New Roman" w:eastAsia="Times New Roman" w:hAnsi="Times New Roman" w:cs="Times New Roman"/>
          <w:b/>
          <w:position w:val="-1"/>
          <w:sz w:val="24"/>
          <w:szCs w:val="24"/>
        </w:rPr>
        <w:t>Gyermekcsoportok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gyermekszobák bútorzata, berendezése – felszerelése megfelelő. Szobánként 2-3 játszósarok, benne pihenősarok kialakítása megoldott. A hangulatos, lekerekített sarkú bútorok, szőnyegek, párnák, puha textil játékok melyek pihentető, nyugtató hatásúak. Minden szobában van elkülönülésre alkalmas kuckó, ahol a gyermek pihenhet.</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játékkészlet kialakítása az egészségügyi és pedagógiai szempontokat figyelembevételével történik.</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Egészségügyi szempontok:</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Könnyen tisztítható, fertőtleníthető legyen.</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Balesetet ne okozzon – ne legyen törött, ne legyen könnyen törhető, ne essen szét darabjaira, éles sarkai ne legyenek, ne lógjon hosszú zsinóron, ne legyen túl nehéz.</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Csecsemő és tipegő korban ne legyen olyan kisméretű, hogy orrba, fülbe, garatba kerülhessen!</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Pedagógiai szempontok:</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numPr>
          <w:ilvl w:val="0"/>
          <w:numId w:val="45"/>
        </w:numPr>
        <w:pBdr>
          <w:top w:val="nil"/>
          <w:left w:val="nil"/>
          <w:bottom w:val="nil"/>
          <w:right w:val="nil"/>
          <w:between w:val="nil"/>
        </w:pBdr>
        <w:shd w:val="clear" w:color="auto" w:fill="FFFFFF"/>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Minden tevékenységformához legyenek megfelelő játékszerek (manipuláció, konstruálás, utánzó-, szerepjáték, mozgásfejlesztő játék, stb.).</w:t>
      </w:r>
    </w:p>
    <w:p w:rsidR="00251CDF" w:rsidRPr="00251CDF" w:rsidRDefault="00251CDF" w:rsidP="00251CDF">
      <w:pPr>
        <w:numPr>
          <w:ilvl w:val="0"/>
          <w:numId w:val="45"/>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játék színe, nagysága, formája keltse fel és tartsa ébren a gyermek érdeklődését.</w:t>
      </w:r>
    </w:p>
    <w:p w:rsidR="00251CDF" w:rsidRPr="00251CDF" w:rsidRDefault="00251CDF" w:rsidP="00251CDF">
      <w:pPr>
        <w:numPr>
          <w:ilvl w:val="0"/>
          <w:numId w:val="45"/>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Több fajta lehetőségre lehessen felhasználni.</w:t>
      </w:r>
    </w:p>
    <w:p w:rsidR="00251CDF" w:rsidRPr="00251CDF" w:rsidRDefault="00251CDF" w:rsidP="00251CDF">
      <w:pPr>
        <w:numPr>
          <w:ilvl w:val="0"/>
          <w:numId w:val="45"/>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Legyenek más nemzetek szokásait tükröző játékok.</w:t>
      </w:r>
    </w:p>
    <w:p w:rsidR="00251CDF" w:rsidRPr="00251CDF" w:rsidRDefault="00251CDF" w:rsidP="00251CDF">
      <w:pPr>
        <w:numPr>
          <w:ilvl w:val="0"/>
          <w:numId w:val="45"/>
        </w:numPr>
        <w:pBdr>
          <w:top w:val="nil"/>
          <w:left w:val="nil"/>
          <w:bottom w:val="nil"/>
          <w:right w:val="nil"/>
          <w:between w:val="nil"/>
        </w:pBdr>
        <w:shd w:val="clear" w:color="auto" w:fill="FFFFFF"/>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Játékválasztásnál legyen szempont a nemek közötti egyenlőség elvének betartása (a kislányoknak is legyen autó, a fiúknak is baba).</w:t>
      </w:r>
    </w:p>
    <w:p w:rsidR="00251CDF" w:rsidRPr="00251CDF" w:rsidRDefault="00251CDF" w:rsidP="00251CDF">
      <w:pPr>
        <w:numPr>
          <w:ilvl w:val="0"/>
          <w:numId w:val="44"/>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Kivitelezése igényes legyen. A fokozott igénybevételnek megfeleljen.</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Elhelyezés:</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000000"/>
          <w:sz w:val="20"/>
          <w:szCs w:val="20"/>
        </w:rPr>
      </w:pPr>
    </w:p>
    <w:p w:rsidR="00251CDF" w:rsidRPr="00251CDF" w:rsidRDefault="00251CDF" w:rsidP="00251CDF">
      <w:pPr>
        <w:numPr>
          <w:ilvl w:val="0"/>
          <w:numId w:val="20"/>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Nyitott játékpolcon. állandó helyen, gyermekek számára elérhető magasságban.</w:t>
      </w:r>
    </w:p>
    <w:p w:rsidR="00251CDF" w:rsidRPr="00251CDF" w:rsidRDefault="00251CDF" w:rsidP="00251CDF">
      <w:pPr>
        <w:numPr>
          <w:ilvl w:val="0"/>
          <w:numId w:val="20"/>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Tárolóedényekben (vödrökben, kosarakban, dobozban, tálakban).</w:t>
      </w:r>
    </w:p>
    <w:p w:rsidR="00251CDF" w:rsidRPr="00251CDF" w:rsidRDefault="00251CDF" w:rsidP="00251CDF">
      <w:pPr>
        <w:numPr>
          <w:ilvl w:val="0"/>
          <w:numId w:val="20"/>
        </w:numPr>
        <w:pBdr>
          <w:top w:val="nil"/>
          <w:left w:val="nil"/>
          <w:bottom w:val="nil"/>
          <w:right w:val="nil"/>
          <w:between w:val="nil"/>
        </w:pBdr>
        <w:shd w:val="clear" w:color="auto" w:fill="FFFFFF"/>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Kisgyermeknevelő által elérhető polcon (felügyeletet igénylő játékok).</w:t>
      </w:r>
    </w:p>
    <w:p w:rsidR="00251CDF" w:rsidRPr="00251CDF" w:rsidRDefault="00251CDF" w:rsidP="00251CDF">
      <w:pPr>
        <w:numPr>
          <w:ilvl w:val="0"/>
          <w:numId w:val="20"/>
        </w:numPr>
        <w:pBdr>
          <w:top w:val="nil"/>
          <w:left w:val="nil"/>
          <w:bottom w:val="nil"/>
          <w:right w:val="nil"/>
          <w:between w:val="nil"/>
        </w:pBdr>
        <w:shd w:val="clear" w:color="auto" w:fill="FFFFFF"/>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alapjátékok minden csoportban megtalálhatóak, de ezen felül természetesen más és más a csecsemőkorú-, a tipegő korú- és a nagycsoportos gyermekek játékigénye, melyek minőségben, mennyiségben biztosítottak.</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csoportszobákhoz kapcsolódik a gyermek </w:t>
      </w:r>
      <w:r w:rsidRPr="00251CDF">
        <w:rPr>
          <w:rFonts w:ascii="Times New Roman" w:eastAsia="Times New Roman" w:hAnsi="Times New Roman" w:cs="Times New Roman"/>
          <w:b/>
          <w:color w:val="000000"/>
          <w:sz w:val="20"/>
          <w:szCs w:val="20"/>
        </w:rPr>
        <w:t>fürdőszoba</w:t>
      </w:r>
      <w:r w:rsidRPr="00251CDF">
        <w:rPr>
          <w:rFonts w:ascii="Times New Roman" w:eastAsia="Times New Roman" w:hAnsi="Times New Roman" w:cs="Times New Roman"/>
          <w:color w:val="000000"/>
          <w:sz w:val="20"/>
          <w:szCs w:val="20"/>
        </w:rPr>
        <w:t>. A szaniterek a gyermekek méretéhez lettek kialakítva, hogy kényelmesen elsajátíthassák a fürdőszoba helyes használatát. A bölcsődei ellátásunk fontos helyszíne a játszókert, a gyermekek mozgásigényének kielégítése, a szabad levegőn való tartózkodás biztosítása, a természettel való mindennapos érintkezés, együttélés megismerésének fontos színtere, ahol a gyermekek biztonságosan tudnak motorozni, kerékpározni.</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nyári nagy meleg ellen a fák koronája nyújt kellemes árnyékot. A homokot a nyári időszakban naponkénti átlapátolást, locsolást, évenkénti cserét vagy fertőtlenítés igényel.</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2024-ben megkezdődött a játszóudvar korszerűsítése, az új műfüves udvarunkra korszerű, igényes játékok kerültek telepítésre.</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A játszóeszközök EU szabványnak megfelelőek (78/2003.(XI.27.) GKM rendelet, a játszótéri eszközök biztonságáról)</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231F20"/>
          <w:sz w:val="20"/>
          <w:szCs w:val="20"/>
          <w:highlight w:val="white"/>
        </w:rPr>
      </w:pPr>
      <w:bookmarkStart w:id="23" w:name="_heading=h.gjdgxs" w:colFirst="0" w:colLast="0"/>
      <w:bookmarkEnd w:id="23"/>
    </w:p>
    <w:p w:rsidR="00251CDF" w:rsidRPr="00251CDF" w:rsidRDefault="00251CDF" w:rsidP="00251CDF">
      <w:pPr>
        <w:suppressAutoHyphens/>
        <w:spacing w:before="100" w:beforeAutospacing="1" w:after="100" w:afterAutospacing="1"/>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24" w:name="_heading=h.g5xdwrllxdo7" w:colFirst="0" w:colLast="0"/>
      <w:bookmarkEnd w:id="24"/>
      <w:r w:rsidRPr="00251CDF">
        <w:rPr>
          <w:rFonts w:ascii="Times New Roman" w:eastAsia="Times New Roman" w:hAnsi="Times New Roman" w:cs="Times New Roman"/>
          <w:b/>
          <w:bCs/>
          <w:kern w:val="36"/>
          <w:position w:val="-1"/>
          <w:sz w:val="48"/>
          <w:szCs w:val="48"/>
        </w:rPr>
        <w:t xml:space="preserve">IV. </w:t>
      </w:r>
      <w:proofErr w:type="gramStart"/>
      <w:r w:rsidRPr="00251CDF">
        <w:rPr>
          <w:rFonts w:ascii="Times New Roman" w:eastAsia="Times New Roman" w:hAnsi="Times New Roman" w:cs="Times New Roman"/>
          <w:b/>
          <w:bCs/>
          <w:kern w:val="36"/>
          <w:position w:val="-1"/>
          <w:sz w:val="48"/>
          <w:szCs w:val="48"/>
        </w:rPr>
        <w:t>A</w:t>
      </w:r>
      <w:proofErr w:type="gramEnd"/>
      <w:r w:rsidRPr="00251CDF">
        <w:rPr>
          <w:rFonts w:ascii="Times New Roman" w:eastAsia="Times New Roman" w:hAnsi="Times New Roman" w:cs="Times New Roman"/>
          <w:b/>
          <w:bCs/>
          <w:kern w:val="36"/>
          <w:position w:val="-1"/>
          <w:sz w:val="48"/>
          <w:szCs w:val="48"/>
        </w:rPr>
        <w:t xml:space="preserve"> BÖLCSŐDEI NEVELÉS</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25" w:name="_heading=h.aat5bllwvtj" w:colFirst="0" w:colLast="0"/>
      <w:bookmarkEnd w:id="25"/>
      <w:r w:rsidRPr="00251CDF">
        <w:rPr>
          <w:rFonts w:ascii="Times New Roman" w:eastAsia="Times New Roman" w:hAnsi="Times New Roman" w:cs="Times New Roman"/>
          <w:b/>
          <w:position w:val="-1"/>
          <w:sz w:val="36"/>
          <w:szCs w:val="36"/>
        </w:rPr>
        <w:t>1. A bölcsődei nevelés célja</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nevelés célja, hogy a kisgyermekek elsajátítsák azokat a készségeket, képességeket, amelyek segítik őket abban, hogy hatékonyan és kiegyensúlyozottan viselkedjenek saját kulturális környezetükben, sikeresen alkalmazkodjanak annak változásaihoz. A bölcsődei nevelés mindezt olyan szemlélettel és módszerekkel teszi, amelyek segítik a családi nevelés elsődlegességének tiszteletét. A bölcsődei nevelés további célja, hogy a koragyermekkori intervenció szemléletének széles körű értelmezésével összhangban minden kisgyermekre és családjára kiterjedő prevenciós tevékenységet folytasson. A bölcsődei ellátást nyújtó intézmény, szolgáltató családbarát intézményként, szolgáltatásként hozzájárul a családok életminőségének javításához, a szülők munkavállalási esélyeinek növeléséhez.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nevelés egyik fő iránya a gyermekben zajló spontán fejlődés támogatása. A spontán fejlődés támogatása során az a cél, hogy </w:t>
      </w:r>
    </w:p>
    <w:p w:rsidR="00251CDF" w:rsidRPr="00251CDF" w:rsidRDefault="00251CDF" w:rsidP="00251CDF">
      <w:pPr>
        <w:numPr>
          <w:ilvl w:val="0"/>
          <w:numId w:val="4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minden, e korai időben fejlődésnek induló, kibontakozó </w:t>
      </w:r>
      <w:proofErr w:type="spellStart"/>
      <w:r w:rsidRPr="00251CDF">
        <w:rPr>
          <w:rFonts w:ascii="Times New Roman" w:eastAsia="Times New Roman" w:hAnsi="Times New Roman" w:cs="Times New Roman"/>
          <w:color w:val="000000"/>
          <w:sz w:val="20"/>
          <w:szCs w:val="20"/>
        </w:rPr>
        <w:t>énfunkciót</w:t>
      </w:r>
      <w:proofErr w:type="spellEnd"/>
      <w:r w:rsidRPr="00251CDF">
        <w:rPr>
          <w:rFonts w:ascii="Times New Roman" w:eastAsia="Times New Roman" w:hAnsi="Times New Roman" w:cs="Times New Roman"/>
          <w:color w:val="000000"/>
          <w:sz w:val="20"/>
          <w:szCs w:val="20"/>
        </w:rPr>
        <w:t xml:space="preserve">, minden fejlődési területet érintsen: mozgást, beszédet, önellátást, önállóságot, autonómiát, viselkedésszabályozást, értelmi, érzelmi, szociális területeket egyaránt. </w:t>
      </w:r>
    </w:p>
    <w:p w:rsidR="00251CDF" w:rsidRPr="00251CDF" w:rsidRDefault="00251CDF" w:rsidP="00251CDF">
      <w:pPr>
        <w:numPr>
          <w:ilvl w:val="0"/>
          <w:numId w:val="4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gyermekben zajló strukturálódás, építkezés, a különböző kompetenciák gyarapodása a lehető legoptimálisabban bontakozhasson ki. </w:t>
      </w:r>
    </w:p>
    <w:p w:rsidR="00251CDF" w:rsidRPr="00251CDF" w:rsidRDefault="00251CDF" w:rsidP="00251CDF">
      <w:pPr>
        <w:numPr>
          <w:ilvl w:val="0"/>
          <w:numId w:val="4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nevelő mindig a gyermek megfigyelése nyomán szerzett tapasztalatokra építsen. Erre az aktuális, reális alapra építve jelölje ki a célok elérését szolgáló feladatait, és az a gyermekben adottakhoz képest ne mértéktelenül meghaladó, vagy azt alulmúló módon valósuljon meg.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korai nevelés másik fő iránya, hogy a nevelő bevezesse a gyermeket a hétköznapi élet szokásrendjébe. Az a cél, hogy </w:t>
      </w:r>
    </w:p>
    <w:p w:rsidR="00251CDF" w:rsidRPr="00251CDF" w:rsidRDefault="00251CDF" w:rsidP="00251CDF">
      <w:pPr>
        <w:numPr>
          <w:ilvl w:val="0"/>
          <w:numId w:val="4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szomatikus, értelmi, szociális, morális, esztétikai területeket érintő értékeket, normákat, szabályokat, ismereteket közvetítsen a gyermek számára, melyek átfogják a hétköznapi élet minden területét, s melyek szocializálják őt, fokozatosan segítik a társas környezetbe való beilleszkedésben. </w:t>
      </w:r>
    </w:p>
    <w:p w:rsidR="00251CDF" w:rsidRPr="00251CDF" w:rsidRDefault="00251CDF" w:rsidP="00251CDF">
      <w:pPr>
        <w:numPr>
          <w:ilvl w:val="0"/>
          <w:numId w:val="4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kisgyermeknevelő legyen tekintettel a gyermekben már meglévő kapacitások, funkciók adta lehetőségekre, belső készültségének szintjére, a gyermek terhelhetőségére. Erre építse a szocializálódást segítő nevelői feladatait.</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color w:val="FF0000"/>
          <w:position w:val="-1"/>
          <w:sz w:val="36"/>
          <w:szCs w:val="36"/>
        </w:rPr>
      </w:pPr>
      <w:bookmarkStart w:id="26" w:name="_heading=h.ncm4d745gsxc" w:colFirst="0" w:colLast="0"/>
      <w:bookmarkEnd w:id="26"/>
      <w:r w:rsidRPr="00251CDF">
        <w:rPr>
          <w:rFonts w:ascii="Times New Roman" w:eastAsia="Times New Roman" w:hAnsi="Times New Roman" w:cs="Times New Roman"/>
          <w:b/>
          <w:position w:val="-1"/>
          <w:sz w:val="36"/>
          <w:szCs w:val="36"/>
        </w:rPr>
        <w:t>2. A bölcsődei nevelés alapelvei</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27" w:name="_heading=h.awc9mg44hxsd" w:colFirst="0" w:colLast="0"/>
      <w:bookmarkEnd w:id="27"/>
      <w:r w:rsidRPr="00251CDF">
        <w:rPr>
          <w:rFonts w:ascii="Times New Roman" w:eastAsia="Times New Roman" w:hAnsi="Times New Roman" w:cs="Times New Roman"/>
          <w:b/>
          <w:position w:val="-1"/>
          <w:sz w:val="36"/>
          <w:szCs w:val="36"/>
        </w:rPr>
        <w:t xml:space="preserve">A család rendszerszemléletű megközelítése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család rendszerszemléletű megközelítése értelmében a bölcsődei nevelésben elsődleges szempont a család működésének megismerése, megértése. A rendszerszemlélet lényege, olyan komplex látásmód alkalmazása, amely nem csak a kisgyermeket, hanem a családot is kiindulópontnak tekinti. Az interakciós mintákat a kisgyermek visszatükrözi, ezáltal képet kaphatunk a család erősségeiről és gyengeségeiről. Az erősségek hangsúlyozása által a szakember hozzájárulhat a család életminőségének javításához.</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Feladatok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lastRenderedPageBreak/>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gyermek ismerete</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család erősségeire építő együttműködés, melynek első lépcsőfoka a családlátogatás</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28" w:name="_heading=h.4dex5ti9mi3r" w:colFirst="0" w:colLast="0"/>
      <w:bookmarkEnd w:id="28"/>
      <w:r w:rsidRPr="00251CDF">
        <w:rPr>
          <w:rFonts w:ascii="Times New Roman" w:eastAsia="Times New Roman" w:hAnsi="Times New Roman" w:cs="Times New Roman"/>
          <w:b/>
          <w:position w:val="-1"/>
          <w:sz w:val="28"/>
          <w:szCs w:val="28"/>
        </w:rPr>
        <w:t xml:space="preserve">A koragyermekkori intervenciós szemlélet befogadása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koragyermekkori intervenció magában foglal minden olyan tevékenységet, amely a kisgyermek sajátos szükségleteinek meghatározását és figyelembevételét szolgálja. A bölcsődei ellátást nyújtó intézmény, szolgáltató funkcióját tekintve alkalmas színtér a koragyermekkori intervenció szemléletének alkalmazására. Ennek értelmében a kisgyermeknevelő feladata az esetlegesen felmerülő fejlődésbeli lemaradások, megtorpanások felismerése és jelzése.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numPr>
          <w:ilvl w:val="0"/>
          <w:numId w:val="47"/>
        </w:numP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i/>
          <w:sz w:val="24"/>
          <w:szCs w:val="24"/>
        </w:rPr>
        <w:t>korai felismerés</w:t>
      </w:r>
    </w:p>
    <w:p w:rsidR="00251CDF" w:rsidRPr="00251CDF" w:rsidRDefault="00251CDF" w:rsidP="00251CDF">
      <w:pPr>
        <w:numPr>
          <w:ilvl w:val="0"/>
          <w:numId w:val="47"/>
        </w:numPr>
        <w:suppressAutoHyphens/>
        <w:spacing w:after="0" w:line="360" w:lineRule="auto"/>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i/>
          <w:sz w:val="24"/>
          <w:szCs w:val="24"/>
        </w:rPr>
        <w:t>korai fejlesztés a legnagyobb fejlődés érdekében, együttműködés a gyermek fejlődése érdekében</w:t>
      </w:r>
    </w:p>
    <w:p w:rsidR="00251CDF" w:rsidRPr="00251CDF" w:rsidRDefault="00251CDF" w:rsidP="00251CDF">
      <w:pPr>
        <w:numPr>
          <w:ilvl w:val="0"/>
          <w:numId w:val="47"/>
        </w:numPr>
        <w:suppressAutoHyphens/>
        <w:spacing w:after="240" w:line="360" w:lineRule="auto"/>
        <w:ind w:leftChars="-1" w:left="0" w:hangingChars="1" w:hanging="2"/>
        <w:jc w:val="both"/>
        <w:textDirection w:val="btLr"/>
        <w:textAlignment w:val="top"/>
        <w:outlineLvl w:val="0"/>
        <w:rPr>
          <w:rFonts w:ascii="Times New Roman" w:eastAsia="Times New Roman" w:hAnsi="Times New Roman" w:cs="Times New Roman"/>
          <w:i/>
        </w:rPr>
      </w:pPr>
      <w:r w:rsidRPr="00251CDF">
        <w:rPr>
          <w:rFonts w:ascii="Times New Roman" w:eastAsia="Times New Roman" w:hAnsi="Times New Roman" w:cs="Times New Roman"/>
          <w:i/>
          <w:sz w:val="24"/>
          <w:szCs w:val="24"/>
        </w:rPr>
        <w:t xml:space="preserve">célunk, hogy szorosabb együttműködés alakuljon ki a </w:t>
      </w:r>
      <w:r w:rsidRPr="00251CDF">
        <w:rPr>
          <w:rFonts w:ascii="Times New Roman" w:eastAsia="Times New Roman" w:hAnsi="Times New Roman" w:cs="Times New Roman"/>
          <w:b/>
          <w:i/>
          <w:color w:val="5F6368"/>
          <w:sz w:val="21"/>
          <w:szCs w:val="21"/>
        </w:rPr>
        <w:t>J</w:t>
      </w:r>
      <w:r w:rsidRPr="00251CDF">
        <w:rPr>
          <w:rFonts w:ascii="Times New Roman" w:eastAsia="Times New Roman" w:hAnsi="Times New Roman" w:cs="Times New Roman"/>
          <w:color w:val="5F6368"/>
          <w:sz w:val="21"/>
          <w:szCs w:val="21"/>
        </w:rPr>
        <w:t>NSZV Pedagógiai Szakszolgálat Törökszentmiklósi Tagintézményével</w:t>
      </w:r>
      <w:r w:rsidRPr="00251CDF">
        <w:rPr>
          <w:rFonts w:ascii="Times New Roman" w:eastAsia="Times New Roman" w:hAnsi="Times New Roman" w:cs="Times New Roman"/>
          <w:sz w:val="24"/>
          <w:szCs w:val="24"/>
        </w:rPr>
        <w:t xml:space="preserve">  </w:t>
      </w:r>
    </w:p>
    <w:p w:rsidR="00251CDF" w:rsidRPr="00251CDF" w:rsidRDefault="00251CDF" w:rsidP="00251CDF">
      <w:pPr>
        <w:keepNext/>
        <w:keepLines/>
        <w:suppressAutoHyphens/>
        <w:spacing w:before="240" w:after="240" w:line="360" w:lineRule="auto"/>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29" w:name="_heading=h.edxv3vnudgua" w:colFirst="0" w:colLast="0"/>
      <w:bookmarkEnd w:id="29"/>
      <w:r w:rsidRPr="00251CDF">
        <w:rPr>
          <w:rFonts w:ascii="Times New Roman" w:eastAsia="Times New Roman" w:hAnsi="Times New Roman" w:cs="Times New Roman"/>
          <w:b/>
          <w:position w:val="-1"/>
          <w:sz w:val="28"/>
          <w:szCs w:val="28"/>
        </w:rPr>
        <w:t xml:space="preserve">A családi nevelés elsődleges tisztelete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kisgyermek nevelése a család joga és kötelessége. A bölcsődei ellátást nyújtó intézmény, szolgáltató a családi nevelés értékeit, hagyományait és szokásait tiszteletben tartva és azokat erősítve vesz részt a gyermekek nevelésében. Mind ezek értelmében fontos a szülők számára lehetővé tenni a tevékeny, különböző szinteken és módokon megvalósuló bekapcsolódást a bölcsődei ellátást nyújtó intézmény, szolgáltató életébe.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numPr>
          <w:ilvl w:val="0"/>
          <w:numId w:val="31"/>
        </w:numPr>
        <w:suppressAutoHyphens/>
        <w:spacing w:before="240" w:after="0" w:line="360" w:lineRule="auto"/>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i/>
          <w:sz w:val="24"/>
          <w:szCs w:val="24"/>
        </w:rPr>
        <w:t>betekintés biztosítása a bölcsődei mindennapokba</w:t>
      </w:r>
    </w:p>
    <w:p w:rsidR="00251CDF" w:rsidRPr="00251CDF" w:rsidRDefault="00251CDF" w:rsidP="00251CDF">
      <w:pPr>
        <w:numPr>
          <w:ilvl w:val="1"/>
          <w:numId w:val="31"/>
        </w:numPr>
        <w:suppressAutoHyphens/>
        <w:spacing w:after="0" w:line="360" w:lineRule="auto"/>
        <w:ind w:leftChars="-1" w:left="0" w:hangingChars="1" w:hanging="2"/>
        <w:jc w:val="both"/>
        <w:textDirection w:val="btLr"/>
        <w:textAlignment w:val="top"/>
        <w:outlineLvl w:val="0"/>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Csemete klub</w:t>
      </w:r>
    </w:p>
    <w:p w:rsidR="00251CDF" w:rsidRPr="00251CDF" w:rsidRDefault="00251CDF" w:rsidP="00251CDF">
      <w:pPr>
        <w:numPr>
          <w:ilvl w:val="1"/>
          <w:numId w:val="31"/>
        </w:numPr>
        <w:suppressAutoHyphens/>
        <w:spacing w:after="0" w:line="360" w:lineRule="auto"/>
        <w:ind w:leftChars="-1" w:left="0" w:hangingChars="1" w:hanging="2"/>
        <w:jc w:val="both"/>
        <w:textDirection w:val="btLr"/>
        <w:textAlignment w:val="top"/>
        <w:outlineLvl w:val="0"/>
        <w:rPr>
          <w:rFonts w:ascii="Times New Roman" w:eastAsia="Times New Roman" w:hAnsi="Times New Roman" w:cs="Times New Roman"/>
          <w:i/>
          <w:sz w:val="24"/>
          <w:szCs w:val="24"/>
        </w:rPr>
      </w:pPr>
      <w:proofErr w:type="gramStart"/>
      <w:r w:rsidRPr="00251CDF">
        <w:rPr>
          <w:rFonts w:ascii="Times New Roman" w:eastAsia="Times New Roman" w:hAnsi="Times New Roman" w:cs="Times New Roman"/>
          <w:i/>
          <w:sz w:val="24"/>
          <w:szCs w:val="24"/>
        </w:rPr>
        <w:t>Bölcsőde kóstolgató</w:t>
      </w:r>
      <w:proofErr w:type="gramEnd"/>
    </w:p>
    <w:p w:rsidR="00251CDF" w:rsidRPr="00251CDF" w:rsidRDefault="00251CDF" w:rsidP="00251CDF">
      <w:pPr>
        <w:numPr>
          <w:ilvl w:val="0"/>
          <w:numId w:val="31"/>
        </w:numPr>
        <w:suppressAutoHyphens/>
        <w:spacing w:after="0" w:line="360" w:lineRule="auto"/>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i/>
          <w:sz w:val="24"/>
          <w:szCs w:val="24"/>
        </w:rPr>
        <w:t>közös célok kialakítása</w:t>
      </w:r>
    </w:p>
    <w:p w:rsidR="00251CDF" w:rsidRPr="00251CDF" w:rsidRDefault="00251CDF" w:rsidP="00251CDF">
      <w:pPr>
        <w:numPr>
          <w:ilvl w:val="0"/>
          <w:numId w:val="31"/>
        </w:numPr>
        <w:suppressAutoHyphens/>
        <w:spacing w:after="240" w:line="360" w:lineRule="auto"/>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i/>
          <w:sz w:val="24"/>
          <w:szCs w:val="24"/>
        </w:rPr>
        <w:t xml:space="preserve">bizalmi kapcsolat kialakítása </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0" w:name="_heading=h.35gpyyiyo6pl" w:colFirst="0" w:colLast="0"/>
      <w:bookmarkEnd w:id="30"/>
      <w:r w:rsidRPr="00251CDF">
        <w:rPr>
          <w:rFonts w:ascii="Times New Roman" w:eastAsia="Times New Roman" w:hAnsi="Times New Roman" w:cs="Times New Roman"/>
          <w:b/>
          <w:position w:val="-1"/>
          <w:sz w:val="28"/>
          <w:szCs w:val="28"/>
        </w:rPr>
        <w:t xml:space="preserve">A kisgyermeki személyiség tisztelete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kisgyermek egyedi, megismételhetetlen, mással nem helyettesíthető individuum, egyéni szükségletekkel rendelkező, fejlődő személyiség. Különleges védelem, bánásmód illeti meg. A bölcsődei nevelés a gyermeki személyiség teljes kibontakoztatására, a személyes, a szociális és a kognitív kompetenciák fejlődésének segítésére irányul az alapvető gyermeki jogok tiszteletben tartásával. Figyelmet kell fordítani az etnikai, kulturális, vallási, nyelvi, nemi, valamint fizikai és mentális képességbeli különbözőségek iránti tolerancia kialakítására.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Feladatok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lastRenderedPageBreak/>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gyermek megismerésére alapozott nevelés, gondozás</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biztonságot</w:t>
      </w:r>
      <w:proofErr w:type="gramEnd"/>
      <w:r w:rsidRPr="00251CDF">
        <w:rPr>
          <w:rFonts w:ascii="Times New Roman" w:eastAsia="Times New Roman" w:hAnsi="Times New Roman" w:cs="Times New Roman"/>
          <w:i/>
          <w:sz w:val="24"/>
          <w:szCs w:val="24"/>
        </w:rPr>
        <w:t xml:space="preserve"> nyújtó környezet kialakítása a gyermek személyiségének kibontakoztatása érdekében </w:t>
      </w:r>
    </w:p>
    <w:p w:rsidR="00251CDF" w:rsidRPr="00251CDF" w:rsidRDefault="00251CDF" w:rsidP="00251CDF">
      <w:pPr>
        <w:keepNext/>
        <w:keepLines/>
        <w:suppressAutoHyphens/>
        <w:spacing w:before="280" w:after="80"/>
        <w:jc w:val="both"/>
        <w:textDirection w:val="btLr"/>
        <w:textAlignment w:val="top"/>
        <w:outlineLvl w:val="2"/>
        <w:rPr>
          <w:rFonts w:ascii="Times New Roman" w:eastAsia="Times New Roman" w:hAnsi="Times New Roman" w:cs="Times New Roman"/>
          <w:b/>
          <w:position w:val="-1"/>
          <w:sz w:val="28"/>
          <w:szCs w:val="28"/>
        </w:rPr>
      </w:pPr>
      <w:bookmarkStart w:id="31" w:name="_heading=h.z19h1txuuwtk" w:colFirst="0" w:colLast="0"/>
      <w:bookmarkEnd w:id="31"/>
      <w:r w:rsidRPr="00251CDF">
        <w:rPr>
          <w:rFonts w:ascii="Times New Roman" w:eastAsia="Times New Roman" w:hAnsi="Times New Roman" w:cs="Times New Roman"/>
          <w:b/>
          <w:position w:val="-1"/>
          <w:sz w:val="28"/>
          <w:szCs w:val="28"/>
        </w:rPr>
        <w:t xml:space="preserve">A kisgyermeknevelő személyiségének meghatározó szerepe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bölcsődei nevelésben a korosztály életkori sajátosságaiból adódóan meghatározó a kisgyermeknevelő szerepe, aki személyiségén keresztül hat a kisgyermekre és a családra. A feladatok színvonalas megvalósítására megfelelő szakmai kompetenciával és identitással, kellő önismerettel, magas szintű társas készségekkel bíró szakember képes. Ebből adódóan a kisgyermeknevelő felelős a szakmai tudása szinten tartásáért, gyarapításáért, szakmai kompetenciái fejlesztéséért.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derűs</w:t>
      </w:r>
      <w:proofErr w:type="gramEnd"/>
      <w:r w:rsidRPr="00251CDF">
        <w:rPr>
          <w:rFonts w:ascii="Times New Roman" w:eastAsia="Times New Roman" w:hAnsi="Times New Roman" w:cs="Times New Roman"/>
          <w:i/>
          <w:sz w:val="24"/>
          <w:szCs w:val="24"/>
        </w:rPr>
        <w:t>, kiegyensúlyozott kisgyermeknevelők</w:t>
      </w:r>
    </w:p>
    <w:p w:rsidR="00251CDF" w:rsidRPr="00251CDF" w:rsidRDefault="00251CDF" w:rsidP="00251CDF">
      <w:pPr>
        <w:spacing w:before="240" w:after="240" w:line="360" w:lineRule="auto"/>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feltételek</w:t>
      </w:r>
      <w:proofErr w:type="gramEnd"/>
      <w:r w:rsidRPr="00251CDF">
        <w:rPr>
          <w:rFonts w:ascii="Times New Roman" w:eastAsia="Times New Roman" w:hAnsi="Times New Roman" w:cs="Times New Roman"/>
          <w:i/>
          <w:sz w:val="24"/>
          <w:szCs w:val="24"/>
        </w:rPr>
        <w:t xml:space="preserve"> biztosítása (önismeret, továbbképzések, kreativitás támogatása)</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2" w:name="_heading=h.r5yolh708n4k" w:colFirst="0" w:colLast="0"/>
      <w:bookmarkEnd w:id="32"/>
      <w:r w:rsidRPr="00251CDF">
        <w:rPr>
          <w:rFonts w:ascii="Times New Roman" w:eastAsia="Times New Roman" w:hAnsi="Times New Roman" w:cs="Times New Roman"/>
          <w:b/>
          <w:position w:val="-1"/>
          <w:sz w:val="28"/>
          <w:szCs w:val="28"/>
        </w:rPr>
        <w:t xml:space="preserve">A biztonság és a stabilitás megteremtése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kisgyermek egyéni igényeitől függő bölcsődei ellátást nyújtó intézménybe, szolgáltatóhoz történő beszoktatásra, adaptációs időszakra úgy tekintünk, mint a kisgyermek elveszett biztonságának újrateremtésére. A kisgyermek személyi és tárgyi környezetének állandósága („saját kisgyermeknevelő”- rendszer, felmenőrendszer, csoport- és helyállandóság) növeli az érzelmi biztonságot, alapul szolgál a tájékozódáshoz, a jó szokások kialakulásához. A napirend folyamatosságából, az egyes mozzanatok egymásra épüléséből fakadó ismétlődések tájékozódási lehetőséget, stabilitást, kiszámíthatóságot eredményeznek a napi események sorában, növelik a gyermek biztonságérzetét. A biztonság nyújtása természetszerűleg magában foglalja a fizikai és a pszichikai erőszak minden formájától való védelmet is.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gyermekek biztonságérzetének kialakítása</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derűs</w:t>
      </w:r>
      <w:proofErr w:type="gramEnd"/>
      <w:r w:rsidRPr="00251CDF">
        <w:rPr>
          <w:rFonts w:ascii="Times New Roman" w:eastAsia="Times New Roman" w:hAnsi="Times New Roman" w:cs="Times New Roman"/>
          <w:i/>
          <w:sz w:val="24"/>
          <w:szCs w:val="24"/>
        </w:rPr>
        <w:t xml:space="preserve">, nyugodt gyermekcsoport kialakítása </w:t>
      </w:r>
    </w:p>
    <w:p w:rsidR="00251CDF" w:rsidRPr="00251CDF" w:rsidRDefault="00251CDF" w:rsidP="00251CDF">
      <w:pPr>
        <w:keepNext/>
        <w:keepLines/>
        <w:suppressAutoHyphens/>
        <w:spacing w:before="280" w:after="80"/>
        <w:jc w:val="both"/>
        <w:textDirection w:val="btLr"/>
        <w:textAlignment w:val="top"/>
        <w:outlineLvl w:val="2"/>
        <w:rPr>
          <w:rFonts w:ascii="Times New Roman" w:eastAsia="Times New Roman" w:hAnsi="Times New Roman" w:cs="Times New Roman"/>
          <w:b/>
          <w:position w:val="-1"/>
          <w:sz w:val="28"/>
          <w:szCs w:val="28"/>
        </w:rPr>
      </w:pPr>
      <w:bookmarkStart w:id="33" w:name="_heading=h.59hy0bdp8am6" w:colFirst="0" w:colLast="0"/>
      <w:bookmarkEnd w:id="33"/>
      <w:r w:rsidRPr="00251CDF">
        <w:rPr>
          <w:rFonts w:ascii="Times New Roman" w:eastAsia="Times New Roman" w:hAnsi="Times New Roman" w:cs="Times New Roman"/>
          <w:b/>
          <w:position w:val="-1"/>
          <w:sz w:val="28"/>
          <w:szCs w:val="28"/>
        </w:rPr>
        <w:t xml:space="preserve">Fokozatosság megvalósítása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fokozatosságnak a bölcsődei nevelés minden területét érintő bármely változás esetén érvényesülnie kell. A kisgyermek új helyzetekhez való fokozatos hozzászoktatása segíti alkalmazkodását, a változások elfogadását, az új dolgok, helyzetek megismerését, a szokások kialakulását.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megfelelő</w:t>
      </w:r>
      <w:proofErr w:type="gramEnd"/>
      <w:r w:rsidRPr="00251CDF">
        <w:rPr>
          <w:rFonts w:ascii="Times New Roman" w:eastAsia="Times New Roman" w:hAnsi="Times New Roman" w:cs="Times New Roman"/>
          <w:i/>
          <w:sz w:val="24"/>
          <w:szCs w:val="24"/>
        </w:rPr>
        <w:t xml:space="preserve"> pedagógiai eszközök használata</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gyermeki igények elsődlegessége</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lastRenderedPageBreak/>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gyengéd</w:t>
      </w:r>
      <w:proofErr w:type="gramEnd"/>
      <w:r w:rsidRPr="00251CDF">
        <w:rPr>
          <w:rFonts w:ascii="Times New Roman" w:eastAsia="Times New Roman" w:hAnsi="Times New Roman" w:cs="Times New Roman"/>
          <w:i/>
          <w:sz w:val="24"/>
          <w:szCs w:val="24"/>
        </w:rPr>
        <w:t xml:space="preserve"> átmenet biztosítása, a gyermek biztonságérzetének újjáteremtése az adaptáció megkönnyítése érdekében</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4" w:name="_heading=h.pl3edp5uwdkg" w:colFirst="0" w:colLast="0"/>
      <w:bookmarkEnd w:id="34"/>
      <w:proofErr w:type="gramStart"/>
      <w:r w:rsidRPr="00251CDF">
        <w:rPr>
          <w:rFonts w:ascii="Times New Roman" w:eastAsia="Times New Roman" w:hAnsi="Times New Roman" w:cs="Times New Roman"/>
          <w:b/>
          <w:position w:val="-1"/>
          <w:sz w:val="28"/>
          <w:szCs w:val="28"/>
        </w:rPr>
        <w:t>egyéni</w:t>
      </w:r>
      <w:proofErr w:type="gramEnd"/>
      <w:r w:rsidRPr="00251CDF">
        <w:rPr>
          <w:rFonts w:ascii="Times New Roman" w:eastAsia="Times New Roman" w:hAnsi="Times New Roman" w:cs="Times New Roman"/>
          <w:b/>
          <w:position w:val="-1"/>
          <w:sz w:val="28"/>
          <w:szCs w:val="28"/>
        </w:rPr>
        <w:t xml:space="preserve"> bánásmód érvényesítése</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kisgyermek fejlődéséhez alapvető feltétel a kisgyermeknevelő elfogadó, empatikus, hiteles nevelői magatartása. A bölcsődei nevelésben figyelembe kell venni a kisgyermek spontán érésének, egyéni fejlődésének ütemét, a pillanatnyi fizikai és pszichés állapotát, kompetenciáját, nemzetiségi/etnikai, kulturális és vallási hovatartozását. A fejlődés ütemét mindig magához a gyermekhez viszonyítva kell megítélni. Minden új fejlődési állomásnak kiindulópontja maga a gyermek. Ezért fontos, hogy a bölcsődei ellátást nyújtó intézménybe, szolgáltatóhoz járó kisgyermekek mindegyike egyéni szükségleteihez igazodó mértékben részesüljön érzelmi biztonságot nyújtó gondoskodásban és támogatásban.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megfigyelésre</w:t>
      </w:r>
      <w:proofErr w:type="gramEnd"/>
      <w:r w:rsidRPr="00251CDF">
        <w:rPr>
          <w:rFonts w:ascii="Times New Roman" w:eastAsia="Times New Roman" w:hAnsi="Times New Roman" w:cs="Times New Roman"/>
          <w:i/>
          <w:sz w:val="24"/>
          <w:szCs w:val="24"/>
        </w:rPr>
        <w:t xml:space="preserve"> alapozott gondoskodás, nevelés</w:t>
      </w:r>
    </w:p>
    <w:p w:rsidR="00251CDF" w:rsidRPr="00251CDF" w:rsidRDefault="00251CDF" w:rsidP="00251CDF">
      <w:pPr>
        <w:spacing w:before="240" w:after="240" w:line="360" w:lineRule="auto"/>
        <w:ind w:hanging="2"/>
        <w:jc w:val="both"/>
        <w:rPr>
          <w:rFonts w:ascii="Times New Roman" w:eastAsia="Times New Roman" w:hAnsi="Times New Roman" w:cs="Times New Roman"/>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a</w:t>
      </w:r>
      <w:proofErr w:type="gramEnd"/>
      <w:r w:rsidRPr="00251CDF">
        <w:rPr>
          <w:rFonts w:ascii="Times New Roman" w:eastAsia="Times New Roman" w:hAnsi="Times New Roman" w:cs="Times New Roman"/>
          <w:i/>
          <w:sz w:val="24"/>
          <w:szCs w:val="24"/>
        </w:rPr>
        <w:t xml:space="preserve"> kisgyermeknevelő gazdag eszköztára és annak gazdagítása vagy növelésének igénye</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5" w:name="_heading=h.wwjhwb1brjy1" w:colFirst="0" w:colLast="0"/>
      <w:bookmarkEnd w:id="35"/>
      <w:r w:rsidRPr="00251CDF">
        <w:rPr>
          <w:rFonts w:ascii="Times New Roman" w:eastAsia="Times New Roman" w:hAnsi="Times New Roman" w:cs="Times New Roman"/>
          <w:b/>
          <w:position w:val="-1"/>
          <w:sz w:val="28"/>
          <w:szCs w:val="28"/>
        </w:rPr>
        <w:t xml:space="preserve">Gondozási helyzetek kiemelt jelentősége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gondozási helyzetek a kisgyermeknevelő és a kisgyermek interakciójának bensőséges, intim helyzetei. A gondozási helyzetek megvalósulása során a nevelésnek és a gondozásnak elválaszthatatlan egységet kell alkotnia. A gondozás minden helyzetében nevelés folyik, a nevelés helyzetei, lehetőségei nem korlátozódhatnak a gondozási helyzetekre. A fiziológiás szükségletek kielégítése megteremti a magasabb rendű szükségletek kielégítésének feltételeit. A professzionális gondozás, hozzájárul a személyes kapcsolatok pozitív alakulásához és a nevelési feladatok megvalósulásának egyik kiemelt színtere.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biztonságérzet</w:t>
      </w:r>
      <w:proofErr w:type="gramEnd"/>
      <w:r w:rsidRPr="00251CDF">
        <w:rPr>
          <w:rFonts w:ascii="Times New Roman" w:eastAsia="Times New Roman" w:hAnsi="Times New Roman" w:cs="Times New Roman"/>
          <w:i/>
          <w:sz w:val="24"/>
          <w:szCs w:val="24"/>
        </w:rPr>
        <w:t xml:space="preserve"> kialakítása a nyugodt, kellemes gondozás érdekében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gyermek</w:t>
      </w:r>
      <w:proofErr w:type="gramEnd"/>
      <w:r w:rsidRPr="00251CDF">
        <w:rPr>
          <w:rFonts w:ascii="Times New Roman" w:eastAsia="Times New Roman" w:hAnsi="Times New Roman" w:cs="Times New Roman"/>
          <w:i/>
          <w:sz w:val="24"/>
          <w:szCs w:val="24"/>
        </w:rPr>
        <w:t xml:space="preserve"> ismeretében végzett gondozás</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szakmai</w:t>
      </w:r>
      <w:proofErr w:type="gramEnd"/>
      <w:r w:rsidRPr="00251CDF">
        <w:rPr>
          <w:rFonts w:ascii="Times New Roman" w:eastAsia="Times New Roman" w:hAnsi="Times New Roman" w:cs="Times New Roman"/>
          <w:i/>
          <w:sz w:val="24"/>
          <w:szCs w:val="24"/>
        </w:rPr>
        <w:t xml:space="preserve"> standardok ismerete, alkalmazása</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6" w:name="_heading=h.a5fvm698a8pf" w:colFirst="0" w:colLast="0"/>
      <w:bookmarkEnd w:id="36"/>
      <w:r w:rsidRPr="00251CDF">
        <w:rPr>
          <w:rFonts w:ascii="Times New Roman" w:eastAsia="Times New Roman" w:hAnsi="Times New Roman" w:cs="Times New Roman"/>
          <w:b/>
          <w:position w:val="-1"/>
          <w:sz w:val="28"/>
          <w:szCs w:val="28"/>
        </w:rPr>
        <w:t xml:space="preserve">A gyermeki kompetenciakésztetés támogatása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korai életévekben alapozódnak meg a kognitív, érzelmi és társas kompetenciák, ezért támogatásuk kiemelt jelentőséggel bír a bölcsődei nevelésben. Biztosítani kell annak a lehetőségét, hogy a kisgyermek a játékon, a gondozási helyzeteken és egyéb tevékenységeken keresztül ismeretekhez, élményekhez, tapasztalatokhoz jusson, átélhesse a spontán tanulás örömét, megerősödjön benne a világ megismerésének vágya. Kíváncsiságának fenntartásával, pozitív visszajelzések biztosításával segíteni kell önálló kezdeményezéseit, megteremtve </w:t>
      </w:r>
      <w:proofErr w:type="gramStart"/>
      <w:r w:rsidRPr="00251CDF">
        <w:rPr>
          <w:rFonts w:ascii="Times New Roman" w:eastAsia="Times New Roman" w:hAnsi="Times New Roman" w:cs="Times New Roman"/>
          <w:color w:val="000000"/>
          <w:sz w:val="20"/>
          <w:szCs w:val="20"/>
        </w:rPr>
        <w:t>ezáltal</w:t>
      </w:r>
      <w:proofErr w:type="gramEnd"/>
      <w:r w:rsidRPr="00251CDF">
        <w:rPr>
          <w:rFonts w:ascii="Times New Roman" w:eastAsia="Times New Roman" w:hAnsi="Times New Roman" w:cs="Times New Roman"/>
          <w:color w:val="000000"/>
          <w:sz w:val="20"/>
          <w:szCs w:val="20"/>
        </w:rPr>
        <w:t>, az egész életen át tartó tanulás igényének, folyamatának biztos alapjait.</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i/>
          <w:sz w:val="24"/>
          <w:szCs w:val="24"/>
        </w:rPr>
        <w:t>Feladat a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tevékenységre</w:t>
      </w:r>
      <w:proofErr w:type="gramEnd"/>
      <w:r w:rsidRPr="00251CDF">
        <w:rPr>
          <w:rFonts w:ascii="Times New Roman" w:eastAsia="Times New Roman" w:hAnsi="Times New Roman" w:cs="Times New Roman"/>
          <w:i/>
          <w:sz w:val="24"/>
          <w:szCs w:val="24"/>
        </w:rPr>
        <w:t xml:space="preserve"> ösztönző környezet kialakítása </w:t>
      </w:r>
    </w:p>
    <w:p w:rsidR="00251CDF" w:rsidRPr="00251CDF" w:rsidRDefault="00251CDF" w:rsidP="00251CDF">
      <w:pPr>
        <w:keepNext/>
        <w:keepLines/>
        <w:suppressAutoHyphens/>
        <w:spacing w:before="360" w:after="80"/>
        <w:textDirection w:val="btLr"/>
        <w:textAlignment w:val="top"/>
        <w:outlineLvl w:val="1"/>
        <w:rPr>
          <w:rFonts w:ascii="Times New Roman" w:eastAsia="Times New Roman" w:hAnsi="Times New Roman" w:cs="Times New Roman"/>
          <w:b/>
          <w:position w:val="-1"/>
          <w:sz w:val="36"/>
          <w:szCs w:val="36"/>
        </w:rPr>
      </w:pPr>
      <w:bookmarkStart w:id="37" w:name="_heading=h.ixaqgcz7e7wv" w:colFirst="0" w:colLast="0"/>
      <w:bookmarkEnd w:id="37"/>
      <w:r w:rsidRPr="00251CDF">
        <w:rPr>
          <w:rFonts w:ascii="Times New Roman" w:eastAsia="Times New Roman" w:hAnsi="Times New Roman" w:cs="Times New Roman"/>
          <w:b/>
          <w:position w:val="-1"/>
          <w:sz w:val="36"/>
          <w:szCs w:val="36"/>
        </w:rPr>
        <w:lastRenderedPageBreak/>
        <w:t>3. A bölcsődei nevelés feladatai</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családok támogatása, annak erősségeire építve a szülői kompetencia fejlesztése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bölcsődei ellátást nyújtó intézmény, szolgáltató, mint a kisgyermekes családokkal kapcsolatba kerülő első gyermekintézmény jelentős szerepet tölt be a szülői kompetencia fejlesztésében. A család erősségeinek megismerése, támogatása a pozitívumok kiemelésével valósul meg. A családi és bölcsődei nevelés összhangja, a szülők és a kisgyermeknevelők közötti egyenrangú, konstruktív, kölcsönös bizalmon alapuló partneri kapcsolat elengedhetetlen feltétel a kisgyermekek harmonikus fejlődéséhez. A szülő ismeri legjobban gyermekét, így közvetíteni tudja szokásait, igényeit, szükségleteit, nagymértékben segítve ezzel a kisgyermeknevelőt a gyermek ismeretén alapuló differenciált, egyéni bánásmód kialakításában. A kisgyermeknevelő, mint szakember, szaktudására, tapasztalataira építve, a szülők igényeihez igazodva közvetíti a kora gyermekkori fejlődéssel, neveléssel kapcsolatos ismereteket, módszereket.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keepNext/>
        <w:keepLines/>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38" w:name="_heading=h.zhpk7wiau4u5" w:colFirst="0" w:colLast="0"/>
      <w:bookmarkEnd w:id="38"/>
      <w:r w:rsidRPr="00251CDF">
        <w:rPr>
          <w:rFonts w:ascii="Times New Roman" w:eastAsia="Times New Roman" w:hAnsi="Times New Roman" w:cs="Times New Roman"/>
          <w:b/>
          <w:position w:val="-1"/>
          <w:sz w:val="28"/>
          <w:szCs w:val="28"/>
        </w:rPr>
        <w:t>4. Egészségvédelem, az egészséges életmód megalapozása, egészségmegőrzés, prevenció</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egészség a WHO megfogalmazása szerint: testi-lelki szociális jólét állapota, nem csupán a betegség hiánya. A társadalmi környezet befolyásolja az egyén egészségét, a szülői ház alapozza meg a gyermek egészségi állapotát.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egészség tehát alapvető érték, így gondozási-nevelési munkánk során törekszünk az egészségkulturáltság, az egészséges életmód, a helyes szokások kialakítására. A gyermek fokozatosan sajátítja el azokat a készségeket, melyek </w:t>
      </w:r>
      <w:proofErr w:type="gramStart"/>
      <w:r w:rsidRPr="00251CDF">
        <w:rPr>
          <w:rFonts w:ascii="Times New Roman" w:eastAsia="Times New Roman" w:hAnsi="Times New Roman" w:cs="Times New Roman"/>
          <w:color w:val="000000"/>
          <w:sz w:val="20"/>
          <w:szCs w:val="20"/>
        </w:rPr>
        <w:t>segítségével</w:t>
      </w:r>
      <w:proofErr w:type="gramEnd"/>
      <w:r w:rsidRPr="00251CDF">
        <w:rPr>
          <w:rFonts w:ascii="Times New Roman" w:eastAsia="Times New Roman" w:hAnsi="Times New Roman" w:cs="Times New Roman"/>
          <w:color w:val="000000"/>
          <w:sz w:val="20"/>
          <w:szCs w:val="20"/>
        </w:rPr>
        <w:t xml:space="preserve"> az egészségével kapcsolatos szükségleteit önmaga kielégítheti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szakemberek feladata a kisgyermek fejlődésének nyomon követése, dokumentálása, támogatása, a harmonikus testi és lelki fejlődéséhez szükséges egészséges és biztonságos környezet megteremtése. A primer szükségletek egyéni igények szerinti kielégítése a gondozási helyzetekben valósul meg. A rugalmas, a kisgyermek életkorához, egyéni fejlettségi szintjéhez és az évszakhoz igazodó napirend biztosítja az életkornak megfelelő változatos és egészséges táplálkozást, a játék, a mozgás, a szabad levegőn való aktív tevékenység és pihenés feltételeit. Az egészséges életmód, az egészségnevelés érdekében törekedni kell az alapvető </w:t>
      </w:r>
      <w:proofErr w:type="spellStart"/>
      <w:r w:rsidRPr="00251CDF">
        <w:rPr>
          <w:rFonts w:ascii="Times New Roman" w:eastAsia="Times New Roman" w:hAnsi="Times New Roman" w:cs="Times New Roman"/>
          <w:color w:val="000000"/>
          <w:sz w:val="20"/>
          <w:szCs w:val="20"/>
        </w:rPr>
        <w:t>kulturhigiénés</w:t>
      </w:r>
      <w:proofErr w:type="spellEnd"/>
      <w:r w:rsidRPr="00251CDF">
        <w:rPr>
          <w:rFonts w:ascii="Times New Roman" w:eastAsia="Times New Roman" w:hAnsi="Times New Roman" w:cs="Times New Roman"/>
          <w:color w:val="000000"/>
          <w:sz w:val="20"/>
          <w:szCs w:val="20"/>
        </w:rPr>
        <w:t xml:space="preserve"> szokások kialakítására.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betegségek közvetlen megelőzése:</w:t>
      </w:r>
    </w:p>
    <w:p w:rsidR="00251CDF" w:rsidRPr="00251CDF" w:rsidRDefault="00251CDF" w:rsidP="00251CDF">
      <w:pPr>
        <w:numPr>
          <w:ilvl w:val="0"/>
          <w:numId w:val="36"/>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Étkezés, vitamin- és ásványi anyag bevitel: Intézményünk élelmezéssel kapcsolatos feladatait, saját főzőkonyhánk látja el, figyelembe véve a mindenkori rendeleti előírásokat (jelenleg: a közétkeztetésre vonatkozó táplálkozás-egészségügyi előírásokról szóló37/2014. (IV.30.) EMMI rendelet). A gyermekeknek a bölcsődében négyszeri étkezést biztosítunk, életkoruknak és fejlettségüknek megfelelő formában, ezzel biztosítva az optimális testi fejlődést.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táplálás során igyekszünk az egyéni igényeket, az energia- és tápanyagigényt kielégíteni, közben az étkezéssel kapcsolatos jó </w:t>
      </w:r>
      <w:proofErr w:type="spellStart"/>
      <w:r w:rsidRPr="00251CDF">
        <w:rPr>
          <w:rFonts w:ascii="Times New Roman" w:eastAsia="Times New Roman" w:hAnsi="Times New Roman" w:cs="Times New Roman"/>
          <w:color w:val="000000"/>
          <w:sz w:val="20"/>
          <w:szCs w:val="20"/>
        </w:rPr>
        <w:t>kulturhigiénés</w:t>
      </w:r>
      <w:proofErr w:type="spellEnd"/>
      <w:r w:rsidRPr="00251CDF">
        <w:rPr>
          <w:rFonts w:ascii="Times New Roman" w:eastAsia="Times New Roman" w:hAnsi="Times New Roman" w:cs="Times New Roman"/>
          <w:color w:val="000000"/>
          <w:sz w:val="20"/>
          <w:szCs w:val="20"/>
        </w:rPr>
        <w:t xml:space="preserve"> szokásokat és a korszerű táplálkozás alkotóelemeit megismertetni a gyerekekkel.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Levegőzés:</w:t>
      </w:r>
    </w:p>
    <w:p w:rsidR="00251CDF" w:rsidRPr="00251CDF" w:rsidRDefault="00251CDF" w:rsidP="00251CDF">
      <w:pPr>
        <w:numPr>
          <w:ilvl w:val="0"/>
          <w:numId w:val="39"/>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cél az, hogy a kisgyermekek a lehető legtöbb időt töltsenek a szabadban, ez kell a fejlődésükhöz, ez tekinthető csíramentesnek. A levegőzés számos módon segíti az egészséget, az egészséges fejlődést, hozzájárul az egészséges életmód, edzettség és a gyermek ez iránti igényének kialakításához. A szabadban, a természetben végtelen a sora azoknak az aktuális ismereteknek, melyek jól szolgálják a gyermek értelmének gyarapodását. A szabadban való sokféle mozgás lehetősége növeli a </w:t>
      </w:r>
      <w:proofErr w:type="gramStart"/>
      <w:r w:rsidRPr="00251CDF">
        <w:rPr>
          <w:rFonts w:ascii="Times New Roman" w:eastAsia="Times New Roman" w:hAnsi="Times New Roman" w:cs="Times New Roman"/>
          <w:color w:val="000000"/>
          <w:sz w:val="20"/>
          <w:szCs w:val="20"/>
        </w:rPr>
        <w:t>gyermek mozgásos</w:t>
      </w:r>
      <w:proofErr w:type="gramEnd"/>
      <w:r w:rsidRPr="00251CDF">
        <w:rPr>
          <w:rFonts w:ascii="Times New Roman" w:eastAsia="Times New Roman" w:hAnsi="Times New Roman" w:cs="Times New Roman"/>
          <w:color w:val="000000"/>
          <w:sz w:val="20"/>
          <w:szCs w:val="20"/>
        </w:rPr>
        <w:t xml:space="preserve"> ügyességét is. Kint a szabadban, a természetben bőségesen kínálkoznak esztétikai jellegű tapasztalatok is.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szabadban történő játék mértékét az évszakok, időjárási viszonyok, hőmérséklet és a gyermekek életkora határozza meg. Levegőn való tartózkodást csak rendkívüli időjárási körülmények (kánikula, eső, erős havazás erős szél, sűrű köd, rendkívüli hideg) esetében mellőzük. Nyári időszakban fokozott figyelmet fordítunk a </w:t>
      </w:r>
      <w:r w:rsidRPr="00251CDF">
        <w:rPr>
          <w:rFonts w:ascii="Times New Roman" w:eastAsia="Times New Roman" w:hAnsi="Times New Roman" w:cs="Times New Roman"/>
          <w:color w:val="000000"/>
          <w:sz w:val="20"/>
          <w:szCs w:val="20"/>
        </w:rPr>
        <w:lastRenderedPageBreak/>
        <w:t>napvédelemre. (11-15 óra között a gyermekek nem tartózkodnak közvetlen napsugárzásnak kitett helyen, a játszóudvaron való tartózkodás alatt fényvédő krémmel óvjuk a szabadon levő bőrfelületet, és nagy hangsúlyt fektetünk a megfelelő folyadékpótlásra.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Gyógyszeradás, elsősegély</w:t>
      </w:r>
    </w:p>
    <w:p w:rsidR="00251CDF" w:rsidRPr="00251CDF" w:rsidRDefault="00251CDF" w:rsidP="00251CDF">
      <w:pPr>
        <w:numPr>
          <w:ilvl w:val="0"/>
          <w:numId w:val="46"/>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Egyes nem fertőző vagy krónikus betegségek esetében (pl.: allergia, epilepszia, anyagcsere betegségek, stb.) amennyiben a gyermek háziorvosa előírja, gyógyszer adására kerülhet sor. Akut megbetegedés esetén csak sürgősségi lázcsillapítást végzünk.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FF0000"/>
          <w:sz w:val="20"/>
          <w:szCs w:val="20"/>
        </w:rPr>
      </w:pPr>
      <w:r w:rsidRPr="00251CDF">
        <w:rPr>
          <w:rFonts w:ascii="Times New Roman" w:eastAsia="Times New Roman" w:hAnsi="Times New Roman" w:cs="Times New Roman"/>
          <w:color w:val="000000"/>
          <w:sz w:val="20"/>
          <w:szCs w:val="20"/>
        </w:rPr>
        <w:t>Bölcsődénk rendelkezik az esetleges balesetek következményeinek elsődleges ellátásához szükséges elsősegélydobozzal, melynek felszerelése előírás szerinti.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39" w:name="_heading=h.u626grjnj64j" w:colFirst="0" w:colLast="0"/>
      <w:bookmarkEnd w:id="39"/>
      <w:r w:rsidRPr="00251CDF">
        <w:rPr>
          <w:rFonts w:ascii="Times New Roman" w:eastAsia="Times New Roman" w:hAnsi="Times New Roman" w:cs="Times New Roman"/>
          <w:b/>
          <w:position w:val="-1"/>
          <w:sz w:val="28"/>
          <w:szCs w:val="28"/>
        </w:rPr>
        <w:t xml:space="preserve">Az érzelmi és társas kompetenciák fejlesztése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biztonságot nyújtó nevelői magatartás magában foglalja a szakember érzelmi elérhetőségét és hitelességét, az érzelmek kifejezésére való ösztönzést, a pozitív és bíztató üzenetek rendszeres közvetítését, a világos elvárások és határok megfogalmazását. A kisgyermek bölcsődei ellátást nyújtó intézménybe, szolgáltatóhoz történő kerülése több lehetőséget teremt a társas kapcsolatok megtapasztalására. Az együttlét helyzetei az </w:t>
      </w:r>
      <w:proofErr w:type="spellStart"/>
      <w:r w:rsidRPr="00251CDF">
        <w:rPr>
          <w:rFonts w:ascii="Times New Roman" w:eastAsia="Times New Roman" w:hAnsi="Times New Roman" w:cs="Times New Roman"/>
          <w:color w:val="000000"/>
          <w:sz w:val="20"/>
          <w:szCs w:val="20"/>
        </w:rPr>
        <w:t>énérvényesítés</w:t>
      </w:r>
      <w:proofErr w:type="spellEnd"/>
      <w:r w:rsidRPr="00251CDF">
        <w:rPr>
          <w:rFonts w:ascii="Times New Roman" w:eastAsia="Times New Roman" w:hAnsi="Times New Roman" w:cs="Times New Roman"/>
          <w:color w:val="000000"/>
          <w:sz w:val="20"/>
          <w:szCs w:val="20"/>
        </w:rPr>
        <w:t xml:space="preserve">, a tolerancia, az empátia gyakorlásának színterei, amelyek hozzájárulnak az érzelmi és társas kompetenciák fejlesztéséhez. Törekedni kell az együttélés szabályainak elfogadtatására, a mások iránti nyitottság megőrzésére. A kisgyermeknevelő feladata a kisgyermekek beszédkészségének fejlesztése érdekében az ingerekben gazdag, tiszta nyelvi környezet biztosítása, a kommunikációs kedv felkeltése és fenntartása a bölcsődei nevelés-gondozás minden helyzetében, mondókák, énekek, versek, mesék közvetítésével. </w:t>
      </w:r>
    </w:p>
    <w:p w:rsidR="00251CDF" w:rsidRPr="00251CDF" w:rsidRDefault="00251CDF" w:rsidP="00251CDF">
      <w:pPr>
        <w:spacing w:before="240" w:after="240" w:line="360" w:lineRule="auto"/>
        <w:ind w:hanging="2"/>
        <w:jc w:val="both"/>
        <w:rPr>
          <w:rFonts w:ascii="Times New Roman" w:eastAsia="Times New Roman" w:hAnsi="Times New Roman" w:cs="Times New Roman"/>
        </w:rPr>
      </w:pPr>
      <w:r w:rsidRPr="00251CDF">
        <w:rPr>
          <w:rFonts w:ascii="Times New Roman" w:eastAsia="Times New Roman" w:hAnsi="Times New Roman" w:cs="Times New Roman"/>
        </w:rPr>
        <w:t>Cél:</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ész-</w:t>
      </w:r>
      <w:proofErr w:type="gramEnd"/>
      <w:r w:rsidRPr="00251CDF">
        <w:rPr>
          <w:rFonts w:ascii="Times New Roman" w:eastAsia="Times New Roman" w:hAnsi="Times New Roman" w:cs="Times New Roman"/>
          <w:i/>
          <w:sz w:val="24"/>
          <w:szCs w:val="24"/>
        </w:rPr>
        <w:t xml:space="preserve"> és életszerű szabályok kialakítása a csoportban</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4"/>
          <w:szCs w:val="24"/>
        </w:rPr>
      </w:pPr>
      <w:r w:rsidRPr="00251CDF">
        <w:rPr>
          <w:rFonts w:ascii="Times New Roman" w:eastAsia="Times New Roman" w:hAnsi="Times New Roman" w:cs="Times New Roman"/>
          <w:sz w:val="24"/>
          <w:szCs w:val="24"/>
        </w:rPr>
        <w:t>●</w:t>
      </w:r>
      <w:r w:rsidRPr="00251CDF">
        <w:rPr>
          <w:rFonts w:ascii="Times New Roman" w:eastAsia="Times New Roman" w:hAnsi="Times New Roman" w:cs="Times New Roman"/>
          <w:sz w:val="14"/>
          <w:szCs w:val="14"/>
        </w:rPr>
        <w:t xml:space="preserve">   </w:t>
      </w:r>
      <w:r w:rsidRPr="00251CDF">
        <w:rPr>
          <w:rFonts w:ascii="Times New Roman" w:eastAsia="Times New Roman" w:hAnsi="Times New Roman" w:cs="Times New Roman"/>
          <w:sz w:val="14"/>
          <w:szCs w:val="14"/>
        </w:rPr>
        <w:tab/>
      </w:r>
      <w:proofErr w:type="gramStart"/>
      <w:r w:rsidRPr="00251CDF">
        <w:rPr>
          <w:rFonts w:ascii="Times New Roman" w:eastAsia="Times New Roman" w:hAnsi="Times New Roman" w:cs="Times New Roman"/>
          <w:i/>
          <w:sz w:val="24"/>
          <w:szCs w:val="24"/>
        </w:rPr>
        <w:t>érzékenyítés</w:t>
      </w:r>
      <w:proofErr w:type="gramEnd"/>
      <w:r w:rsidRPr="00251CDF">
        <w:rPr>
          <w:rFonts w:ascii="Times New Roman" w:eastAsia="Times New Roman" w:hAnsi="Times New Roman" w:cs="Times New Roman"/>
          <w:i/>
          <w:sz w:val="24"/>
          <w:szCs w:val="24"/>
        </w:rPr>
        <w:t xml:space="preserve"> </w:t>
      </w:r>
      <w:bookmarkStart w:id="40" w:name="_heading=h.hmd8cshc1sr6" w:colFirst="0" w:colLast="0"/>
      <w:bookmarkEnd w:id="40"/>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41" w:name="_heading=h.rwskxgbjxfgm" w:colFirst="0" w:colLast="0"/>
      <w:bookmarkEnd w:id="41"/>
      <w:r w:rsidRPr="00251CDF">
        <w:rPr>
          <w:rFonts w:ascii="Times New Roman" w:eastAsia="Times New Roman" w:hAnsi="Times New Roman" w:cs="Times New Roman"/>
          <w:b/>
          <w:position w:val="-1"/>
          <w:sz w:val="28"/>
          <w:szCs w:val="28"/>
        </w:rPr>
        <w:t xml:space="preserve">A megismerési folyamatok fejlődésének segítése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kisgyermek érdeklődésének erősítése a játékos felfedezés és a cselekvéses tanulás lehetőségeinek megteremtése a kisgyermeknevelő aktív részvételével és a megfelelő környezet kialakításával történik. A bölcsődei nevelés-gondozás helyzeteiben a szakember ismeretet nyújt, segíti a tájékozódást, a tapasztalatok és élmények feldolgozását. A kisgyermek igényeihez igazodó közös tevékenység során szerepet kap az élmények, viselkedési és helyzetmegoldási minták nyújtása, az önálló próbálkozás és a kreativitás támogatása. Az önálló választás és a döntési képesség kialakulását segíti a bátorító, ösztönző nevelői magatartás</w:t>
      </w:r>
    </w:p>
    <w:p w:rsidR="00251CDF" w:rsidRPr="00251CDF" w:rsidRDefault="00251CDF" w:rsidP="00251CDF">
      <w:pPr>
        <w:spacing w:before="240" w:after="240" w:line="360" w:lineRule="auto"/>
        <w:ind w:hanging="2"/>
        <w:jc w:val="both"/>
        <w:rPr>
          <w:rFonts w:ascii="Times New Roman" w:eastAsia="Times New Roman" w:hAnsi="Times New Roman" w:cs="Times New Roman"/>
          <w:i/>
          <w:color w:val="231F20"/>
          <w:sz w:val="24"/>
          <w:szCs w:val="24"/>
          <w:highlight w:val="white"/>
        </w:rPr>
      </w:pPr>
      <w:r w:rsidRPr="00251CDF">
        <w:rPr>
          <w:rFonts w:ascii="Times New Roman" w:eastAsia="Times New Roman" w:hAnsi="Times New Roman" w:cs="Times New Roman"/>
          <w:i/>
          <w:color w:val="231F20"/>
          <w:sz w:val="24"/>
          <w:szCs w:val="24"/>
          <w:highlight w:val="white"/>
        </w:rPr>
        <w:t>Cél:</w:t>
      </w:r>
    </w:p>
    <w:p w:rsidR="00251CDF" w:rsidRPr="00251CDF" w:rsidRDefault="00251CDF" w:rsidP="00251CDF">
      <w:pPr>
        <w:spacing w:before="240" w:after="240" w:line="360" w:lineRule="auto"/>
        <w:ind w:hanging="2"/>
        <w:jc w:val="both"/>
        <w:rPr>
          <w:rFonts w:ascii="Times New Roman" w:eastAsia="Times New Roman" w:hAnsi="Times New Roman" w:cs="Times New Roman"/>
          <w:i/>
          <w:color w:val="231F20"/>
          <w:sz w:val="24"/>
          <w:szCs w:val="24"/>
          <w:highlight w:val="white"/>
        </w:rPr>
      </w:pPr>
      <w:r w:rsidRPr="00251CDF">
        <w:rPr>
          <w:rFonts w:ascii="Times New Roman" w:eastAsia="Times New Roman" w:hAnsi="Times New Roman" w:cs="Times New Roman"/>
          <w:color w:val="231F20"/>
          <w:sz w:val="24"/>
          <w:szCs w:val="24"/>
          <w:highlight w:val="white"/>
        </w:rPr>
        <w:t>●</w:t>
      </w:r>
      <w:r w:rsidRPr="00251CDF">
        <w:rPr>
          <w:rFonts w:ascii="Times New Roman" w:eastAsia="Times New Roman" w:hAnsi="Times New Roman" w:cs="Times New Roman"/>
          <w:color w:val="231F20"/>
          <w:sz w:val="14"/>
          <w:szCs w:val="14"/>
          <w:highlight w:val="white"/>
        </w:rPr>
        <w:t xml:space="preserve">   </w:t>
      </w:r>
      <w:r w:rsidRPr="00251CDF">
        <w:rPr>
          <w:rFonts w:ascii="Times New Roman" w:eastAsia="Times New Roman" w:hAnsi="Times New Roman" w:cs="Times New Roman"/>
          <w:color w:val="231F20"/>
          <w:sz w:val="14"/>
          <w:szCs w:val="14"/>
          <w:highlight w:val="white"/>
        </w:rPr>
        <w:tab/>
      </w:r>
      <w:proofErr w:type="gramStart"/>
      <w:r w:rsidRPr="00251CDF">
        <w:rPr>
          <w:rFonts w:ascii="Times New Roman" w:eastAsia="Times New Roman" w:hAnsi="Times New Roman" w:cs="Times New Roman"/>
          <w:i/>
          <w:color w:val="231F20"/>
          <w:sz w:val="24"/>
          <w:szCs w:val="24"/>
          <w:highlight w:val="white"/>
        </w:rPr>
        <w:t>szabad</w:t>
      </w:r>
      <w:proofErr w:type="gramEnd"/>
      <w:r w:rsidRPr="00251CDF">
        <w:rPr>
          <w:rFonts w:ascii="Times New Roman" w:eastAsia="Times New Roman" w:hAnsi="Times New Roman" w:cs="Times New Roman"/>
          <w:i/>
          <w:color w:val="231F20"/>
          <w:sz w:val="24"/>
          <w:szCs w:val="24"/>
          <w:highlight w:val="white"/>
        </w:rPr>
        <w:t xml:space="preserve"> választás lehetőségének biztosítása</w:t>
      </w:r>
    </w:p>
    <w:p w:rsidR="00251CDF" w:rsidRPr="00251CDF" w:rsidRDefault="00251CDF" w:rsidP="00251CDF">
      <w:pPr>
        <w:spacing w:before="240" w:after="240" w:line="360" w:lineRule="auto"/>
        <w:ind w:hanging="2"/>
        <w:jc w:val="both"/>
        <w:rPr>
          <w:rFonts w:ascii="Times New Roman" w:eastAsia="Times New Roman" w:hAnsi="Times New Roman" w:cs="Times New Roman"/>
          <w:i/>
          <w:color w:val="231F20"/>
          <w:sz w:val="24"/>
          <w:szCs w:val="24"/>
          <w:highlight w:val="white"/>
        </w:rPr>
      </w:pPr>
      <w:r w:rsidRPr="00251CDF">
        <w:rPr>
          <w:rFonts w:ascii="Times New Roman" w:eastAsia="Times New Roman" w:hAnsi="Times New Roman" w:cs="Times New Roman"/>
          <w:color w:val="231F20"/>
          <w:sz w:val="24"/>
          <w:szCs w:val="24"/>
          <w:highlight w:val="white"/>
        </w:rPr>
        <w:t>●</w:t>
      </w:r>
      <w:r w:rsidRPr="00251CDF">
        <w:rPr>
          <w:rFonts w:ascii="Times New Roman" w:eastAsia="Times New Roman" w:hAnsi="Times New Roman" w:cs="Times New Roman"/>
          <w:color w:val="231F20"/>
          <w:sz w:val="14"/>
          <w:szCs w:val="14"/>
          <w:highlight w:val="white"/>
        </w:rPr>
        <w:t xml:space="preserve">   </w:t>
      </w:r>
      <w:r w:rsidRPr="00251CDF">
        <w:rPr>
          <w:rFonts w:ascii="Times New Roman" w:eastAsia="Times New Roman" w:hAnsi="Times New Roman" w:cs="Times New Roman"/>
          <w:color w:val="231F20"/>
          <w:sz w:val="14"/>
          <w:szCs w:val="14"/>
          <w:highlight w:val="white"/>
        </w:rPr>
        <w:tab/>
      </w:r>
      <w:proofErr w:type="gramStart"/>
      <w:r w:rsidRPr="00251CDF">
        <w:rPr>
          <w:rFonts w:ascii="Times New Roman" w:eastAsia="Times New Roman" w:hAnsi="Times New Roman" w:cs="Times New Roman"/>
          <w:i/>
          <w:color w:val="231F20"/>
          <w:sz w:val="24"/>
          <w:szCs w:val="24"/>
          <w:highlight w:val="white"/>
        </w:rPr>
        <w:t>tevékeny</w:t>
      </w:r>
      <w:proofErr w:type="gramEnd"/>
      <w:r w:rsidRPr="00251CDF">
        <w:rPr>
          <w:rFonts w:ascii="Times New Roman" w:eastAsia="Times New Roman" w:hAnsi="Times New Roman" w:cs="Times New Roman"/>
          <w:i/>
          <w:color w:val="231F20"/>
          <w:sz w:val="24"/>
          <w:szCs w:val="24"/>
          <w:highlight w:val="white"/>
        </w:rPr>
        <w:t xml:space="preserve"> környezet biztosítása</w:t>
      </w:r>
    </w:p>
    <w:p w:rsidR="00251CDF" w:rsidRPr="00251CDF" w:rsidRDefault="00251CDF" w:rsidP="00251CDF">
      <w:pPr>
        <w:keepNext/>
        <w:keepLines/>
        <w:suppressAutoHyphens/>
        <w:spacing w:before="360" w:after="80"/>
        <w:ind w:leftChars="-1" w:left="2" w:hangingChars="1" w:hanging="4"/>
        <w:jc w:val="both"/>
        <w:textDirection w:val="btLr"/>
        <w:textAlignment w:val="top"/>
        <w:outlineLvl w:val="1"/>
        <w:rPr>
          <w:rFonts w:ascii="Times New Roman" w:eastAsia="Times New Roman" w:hAnsi="Times New Roman" w:cs="Times New Roman"/>
          <w:color w:val="231F20"/>
          <w:position w:val="-1"/>
          <w:sz w:val="20"/>
          <w:szCs w:val="20"/>
          <w:highlight w:val="white"/>
        </w:rPr>
      </w:pPr>
      <w:bookmarkStart w:id="42" w:name="_heading=h.3f6x3u13q2z8" w:colFirst="0" w:colLast="0"/>
      <w:bookmarkEnd w:id="42"/>
      <w:r w:rsidRPr="00251CDF">
        <w:rPr>
          <w:rFonts w:ascii="Times New Roman" w:eastAsia="Times New Roman" w:hAnsi="Times New Roman" w:cs="Times New Roman"/>
          <w:b/>
          <w:position w:val="-1"/>
          <w:sz w:val="36"/>
          <w:szCs w:val="36"/>
        </w:rPr>
        <w:t>5. A bölcsődei nevelés-gondozás főbb helyzetei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231F20"/>
          <w:sz w:val="20"/>
          <w:szCs w:val="20"/>
          <w:highlight w:val="white"/>
        </w:rPr>
      </w:pPr>
      <w:r w:rsidRPr="00251CDF">
        <w:rPr>
          <w:rFonts w:ascii="Times New Roman" w:eastAsia="Times New Roman" w:hAnsi="Times New Roman" w:cs="Times New Roman"/>
          <w:color w:val="231F20"/>
          <w:sz w:val="20"/>
          <w:szCs w:val="20"/>
          <w:highlight w:val="white"/>
        </w:rPr>
        <w:t xml:space="preserve">A nevelés-gondozás valamennyi helyzetének célja a gyermek testi-lelki harmóniájának elősegítése, melyhez hozzátartozik a személyi- és tárgyi környezettel való harmónia is, ezért a nevelés-gondozás valamennyi helyzetében lehetőséget kell biztosítani a kisgyermek számára ahhoz, hogy érdeklődésének, pillanatnyi pszichés </w:t>
      </w:r>
      <w:r w:rsidRPr="00251CDF">
        <w:rPr>
          <w:rFonts w:ascii="Times New Roman" w:eastAsia="Times New Roman" w:hAnsi="Times New Roman" w:cs="Times New Roman"/>
          <w:color w:val="231F20"/>
          <w:sz w:val="20"/>
          <w:szCs w:val="20"/>
          <w:highlight w:val="white"/>
        </w:rPr>
        <w:lastRenderedPageBreak/>
        <w:t>szükségleteinek megfelelően ismerkedhessen személyi- és tárgyi környezetével úgy, hogy viselkedési mintát és segítséget kapjon optimális és sokoldalú fejlődéséhez és szocializációjához. A gondozás (testi szükségletek kielégítése) és a játék a bölcsődei élet egyenrangúan fontos helyzetei, melyekben lényeges a gyermek szabad aktivitás iránti igényének és kompetencia érzésének erősítése. A bölcsődei élet legyen élvezetes, részvételre motiváló és kielégítő, jórészt tapasztalatszerzési lehetőségekre épülő tanulási élményeket, biztosító, társas közegben zajló, interakciót ösztönző. A gyermekek számára biztosítani kell, hogy koruknak és fejlettségüknek megfelelően vegyenek részt az egyes élethelyzetek, tevékenységek elő-készítésében. Kiválasztásában, alakításában. Valamennyi tevékenység, élethelyzet alakításának módszertani alapja a gyermek pozitív önértékelésének erősítése és a különböző faji, kulturális, vallási, nyelvi, nemi valamint fizikai és mentális képességbeli különbözőségek tiszteletének kialakítása.</w:t>
      </w:r>
    </w:p>
    <w:p w:rsidR="00251CDF" w:rsidRPr="00251CDF" w:rsidRDefault="00251CDF" w:rsidP="00251CDF">
      <w:pPr>
        <w:keepNext/>
        <w:keepLines/>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43" w:name="_heading=h.zi00ifzdwaur" w:colFirst="0" w:colLast="0"/>
      <w:bookmarkEnd w:id="43"/>
      <w:r w:rsidRPr="00251CDF">
        <w:rPr>
          <w:rFonts w:ascii="Times New Roman" w:eastAsia="Times New Roman" w:hAnsi="Times New Roman" w:cs="Times New Roman"/>
          <w:b/>
          <w:position w:val="-1"/>
          <w:sz w:val="28"/>
          <w:szCs w:val="28"/>
        </w:rPr>
        <w:t>Gondozás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231F20"/>
          <w:sz w:val="20"/>
          <w:szCs w:val="20"/>
          <w:highlight w:val="white"/>
        </w:rPr>
      </w:pPr>
      <w:r w:rsidRPr="00251CDF">
        <w:rPr>
          <w:rFonts w:ascii="Times New Roman" w:eastAsia="Times New Roman" w:hAnsi="Times New Roman" w:cs="Times New Roman"/>
          <w:color w:val="231F20"/>
          <w:sz w:val="20"/>
          <w:szCs w:val="20"/>
          <w:highlight w:val="white"/>
        </w:rPr>
        <w:t>Bensőséges interakciós helyzet kisgyermeknevelő és gyermek között, melynek elsődleges célja a gyermek testi szükségleteinek kielégítése. Személyes és a szociális kompetencia kialakulásának egyik feltétele, hogy a gyermek csecsemőkortól kezdve aktívan vehessen részt a gondozási helyzetekben, lehetősége legyen úgy próbálkozni, hogy közben érzi a kisgyermeknevelő figyelmét, biztatását, támogató segítségét. Sikeres próbálkozásait a felnőtt megerősítéssel, dicsérettel jutalmazza (ez növeli az együttműködési kedvet), a sikertelenségért viszont nem jár elmarasztalás. Lényeges az elegendő idő biztosítása, mivel az egyes mozzanatok megtanulása hosszú gyakorlást igényel. A felnőttel való kommunikáció érzelmi töltése, a kisgyermeknevelőnek a gyermekről adott jelzései kihatnak az önelfogadásra, a személyiség egészséges alakulására. A gondozás jelentős mértékben befolyásolja a szokáskialakítást és az önállósodást.</w:t>
      </w:r>
    </w:p>
    <w:p w:rsidR="00251CDF" w:rsidRPr="00251CDF" w:rsidRDefault="00251CDF" w:rsidP="00251CDF">
      <w:pPr>
        <w:keepNext/>
        <w:keepLines/>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44" w:name="_heading=h.dqknnei68oj" w:colFirst="0" w:colLast="0"/>
      <w:bookmarkEnd w:id="44"/>
      <w:r w:rsidRPr="00251CDF">
        <w:rPr>
          <w:rFonts w:ascii="Times New Roman" w:eastAsia="Times New Roman" w:hAnsi="Times New Roman" w:cs="Times New Roman"/>
          <w:b/>
          <w:position w:val="-1"/>
          <w:sz w:val="28"/>
          <w:szCs w:val="28"/>
        </w:rPr>
        <w:t>Játék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000000"/>
          <w:sz w:val="20"/>
          <w:szCs w:val="20"/>
        </w:rPr>
        <w:t xml:space="preserve">A játék a gyermekkor domináns tevékenysége, a gyermek ebben fejlődik és mutatkozik meg leginkább.  A gyermek saját, természetes nyelve, melynek segítségével kifejezheti önmagát. A játék az a tevékenység, melynek segítségével a gyermek „építi” énjét, a neki leginkább megfelelő módon és ritmusban. </w:t>
      </w:r>
      <w:r w:rsidRPr="00251CDF">
        <w:rPr>
          <w:rFonts w:ascii="Times New Roman" w:eastAsia="Times New Roman" w:hAnsi="Times New Roman" w:cs="Times New Roman"/>
          <w:color w:val="231F20"/>
          <w:sz w:val="20"/>
          <w:szCs w:val="20"/>
          <w:highlight w:val="white"/>
        </w:rPr>
        <w:t>A gyermekkor legfontosabb tevékenysége, amely segít a világ megismerésében és befogadásában, elősegíti a testi, az értelmi, az érzelmi és a szociális fejlődését. A kisgyermeknevelő a játék feltételeinek (megfelelő hangulat, hely, idő, eszközök) biztosításával és nevelői magatartásával támogatja az elmélyült, nyugodt játéktevékenységet, a kreativitást. A gyer</w:t>
      </w:r>
      <w:r w:rsidRPr="00251CDF">
        <w:rPr>
          <w:rFonts w:ascii="Times New Roman" w:eastAsia="Times New Roman" w:hAnsi="Times New Roman" w:cs="Times New Roman"/>
          <w:color w:val="231F20"/>
          <w:sz w:val="20"/>
          <w:szCs w:val="20"/>
        </w:rPr>
        <w:t>mek igényeitől és a helyzettől függően kezdeményez, szerepet vállal a játékban, annak tartalmát ötleteivel, javaslataival</w:t>
      </w:r>
      <w:r w:rsidRPr="00251CDF">
        <w:rPr>
          <w:rFonts w:ascii="Times New Roman" w:eastAsia="Times New Roman" w:hAnsi="Times New Roman" w:cs="Times New Roman"/>
          <w:color w:val="231F20"/>
          <w:sz w:val="20"/>
          <w:szCs w:val="20"/>
          <w:highlight w:val="white"/>
        </w:rPr>
        <w:t xml:space="preserve"> </w:t>
      </w:r>
      <w:r w:rsidRPr="00251CDF">
        <w:rPr>
          <w:rFonts w:ascii="Times New Roman" w:eastAsia="Times New Roman" w:hAnsi="Times New Roman" w:cs="Times New Roman"/>
          <w:color w:val="231F20"/>
          <w:sz w:val="20"/>
          <w:szCs w:val="20"/>
        </w:rPr>
        <w:t>színesíti. A játék ad elsősorban lehetőséget a társas kapcsolatok fejlődésére is. A többi gyermekkel való együttlét örömforrás a kisgyermek számára, a társak viselkedése mintát nyújt, segítve a szociális képességek fejlődését.</w:t>
      </w:r>
    </w:p>
    <w:p w:rsidR="00251CDF" w:rsidRPr="00251CDF" w:rsidRDefault="00251CDF" w:rsidP="00251CDF">
      <w:pPr>
        <w:keepNext/>
        <w:keepLines/>
        <w:shd w:val="clear" w:color="auto" w:fill="FFFFFF"/>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45" w:name="_heading=h.472b37251d0j" w:colFirst="0" w:colLast="0"/>
      <w:bookmarkEnd w:id="45"/>
      <w:r w:rsidRPr="00251CDF">
        <w:rPr>
          <w:rFonts w:ascii="Times New Roman" w:eastAsia="Times New Roman" w:hAnsi="Times New Roman" w:cs="Times New Roman"/>
          <w:b/>
          <w:position w:val="-1"/>
          <w:sz w:val="28"/>
          <w:szCs w:val="28"/>
        </w:rPr>
        <w:t>Komplex művészeti, esztétikai nevelés</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231F20"/>
          <w:sz w:val="20"/>
          <w:szCs w:val="20"/>
        </w:rPr>
      </w:pPr>
    </w:p>
    <w:p w:rsidR="00251CDF" w:rsidRPr="00251CDF" w:rsidRDefault="00251CDF" w:rsidP="00251CDF">
      <w:pPr>
        <w:pBdr>
          <w:top w:val="nil"/>
          <w:left w:val="nil"/>
          <w:bottom w:val="nil"/>
          <w:right w:val="nil"/>
          <w:between w:val="nil"/>
        </w:pBdr>
        <w:shd w:val="clear" w:color="auto" w:fill="FFFFFF"/>
        <w:spacing w:after="0" w:line="240" w:lineRule="auto"/>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„Régi tapasztalat: a zene gazdagítja a kedélyt,</w:t>
      </w:r>
    </w:p>
    <w:p w:rsidR="00251CDF" w:rsidRPr="00251CDF" w:rsidRDefault="00251CDF" w:rsidP="00251CDF">
      <w:pPr>
        <w:pBdr>
          <w:top w:val="nil"/>
          <w:left w:val="nil"/>
          <w:bottom w:val="nil"/>
          <w:right w:val="nil"/>
          <w:between w:val="nil"/>
        </w:pBdr>
        <w:shd w:val="clear" w:color="auto" w:fill="FFFFFF"/>
        <w:spacing w:after="0" w:line="240" w:lineRule="auto"/>
        <w:ind w:hanging="2"/>
        <w:jc w:val="center"/>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nemesíti</w:t>
      </w:r>
      <w:proofErr w:type="gramEnd"/>
      <w:r w:rsidRPr="00251CDF">
        <w:rPr>
          <w:rFonts w:ascii="Times New Roman" w:eastAsia="Times New Roman" w:hAnsi="Times New Roman" w:cs="Times New Roman"/>
          <w:color w:val="000000"/>
          <w:sz w:val="20"/>
          <w:szCs w:val="20"/>
        </w:rPr>
        <w:t xml:space="preserve"> az ízlést, fogékonyabbá tesz</w:t>
      </w:r>
    </w:p>
    <w:p w:rsidR="00251CDF" w:rsidRPr="00251CDF" w:rsidRDefault="00251CDF" w:rsidP="00251CDF">
      <w:pPr>
        <w:pBdr>
          <w:top w:val="nil"/>
          <w:left w:val="nil"/>
          <w:bottom w:val="nil"/>
          <w:right w:val="nil"/>
          <w:between w:val="nil"/>
        </w:pBdr>
        <w:shd w:val="clear" w:color="auto" w:fill="FFFFFF"/>
        <w:spacing w:after="0" w:line="240" w:lineRule="auto"/>
        <w:ind w:hanging="2"/>
        <w:jc w:val="center"/>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más</w:t>
      </w:r>
      <w:proofErr w:type="gramEnd"/>
      <w:r w:rsidRPr="00251CDF">
        <w:rPr>
          <w:rFonts w:ascii="Times New Roman" w:eastAsia="Times New Roman" w:hAnsi="Times New Roman" w:cs="Times New Roman"/>
          <w:color w:val="000000"/>
          <w:sz w:val="20"/>
          <w:szCs w:val="20"/>
        </w:rPr>
        <w:t xml:space="preserve"> szépségek iránt”</w:t>
      </w:r>
    </w:p>
    <w:p w:rsidR="00251CDF" w:rsidRPr="00251CDF" w:rsidRDefault="00251CDF" w:rsidP="00251CDF">
      <w:pPr>
        <w:pBdr>
          <w:top w:val="nil"/>
          <w:left w:val="nil"/>
          <w:bottom w:val="nil"/>
          <w:right w:val="nil"/>
          <w:between w:val="nil"/>
        </w:pBdr>
        <w:shd w:val="clear" w:color="auto" w:fill="FFFFFF"/>
        <w:spacing w:after="0" w:line="240" w:lineRule="auto"/>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/Bárdos Lajos/</w:t>
      </w:r>
    </w:p>
    <w:p w:rsidR="00251CDF" w:rsidRPr="00251CDF" w:rsidRDefault="00251CDF" w:rsidP="00251CDF">
      <w:pPr>
        <w:keepNext/>
        <w:keepLines/>
        <w:shd w:val="clear" w:color="auto" w:fill="FFFFFF"/>
        <w:suppressAutoHyphens/>
        <w:spacing w:before="240" w:after="40"/>
        <w:ind w:leftChars="-1" w:hangingChars="1" w:hanging="2"/>
        <w:textDirection w:val="btLr"/>
        <w:textAlignment w:val="top"/>
        <w:outlineLvl w:val="3"/>
        <w:rPr>
          <w:rFonts w:ascii="Times New Roman" w:eastAsia="Times New Roman" w:hAnsi="Times New Roman" w:cs="Times New Roman"/>
          <w:b/>
          <w:position w:val="-1"/>
          <w:sz w:val="24"/>
          <w:szCs w:val="24"/>
        </w:rPr>
      </w:pPr>
      <w:bookmarkStart w:id="46" w:name="_heading=h.5tsd00wkhwyu" w:colFirst="0" w:colLast="0"/>
      <w:bookmarkEnd w:id="46"/>
      <w:r w:rsidRPr="00251CDF">
        <w:rPr>
          <w:rFonts w:ascii="Times New Roman" w:eastAsia="Times New Roman" w:hAnsi="Times New Roman" w:cs="Times New Roman"/>
          <w:b/>
          <w:position w:val="-1"/>
          <w:sz w:val="24"/>
          <w:szCs w:val="24"/>
        </w:rPr>
        <w:t>Mondóka, ének</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231F20"/>
          <w:sz w:val="20"/>
          <w:szCs w:val="20"/>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333333"/>
          <w:sz w:val="20"/>
          <w:szCs w:val="20"/>
          <w:highlight w:val="white"/>
        </w:rPr>
        <w:t xml:space="preserve">A bölcsődében a művészeti nevelés legfontosabb célja az örömszerzés, a gyermekek figyelmének, érdeklődésének felkeltése, az érzelmi intelligencia fejlődésének segítése. </w:t>
      </w:r>
      <w:r w:rsidRPr="00251CDF">
        <w:rPr>
          <w:rFonts w:ascii="Times New Roman" w:eastAsia="Times New Roman" w:hAnsi="Times New Roman" w:cs="Times New Roman"/>
          <w:color w:val="000000"/>
          <w:sz w:val="20"/>
          <w:szCs w:val="20"/>
        </w:rPr>
        <w:t xml:space="preserve">A bölcsődei zenei nevelés segíti a kisgyermek érzelmi fejlődését, beszédkészségének alakulását, a zenei hallás, éneklési készségének fejlődését, ezáltal meghatározó a gyermek egészséges fejlődésében.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000000"/>
          <w:sz w:val="20"/>
          <w:szCs w:val="20"/>
        </w:rPr>
        <w:t>Az éneklés tudatos nevelési forma</w:t>
      </w:r>
      <w:r w:rsidRPr="00251CDF">
        <w:rPr>
          <w:rFonts w:ascii="Times New Roman" w:eastAsia="Times New Roman" w:hAnsi="Times New Roman" w:cs="Times New Roman"/>
          <w:color w:val="333333"/>
          <w:sz w:val="20"/>
          <w:szCs w:val="20"/>
          <w:highlight w:val="white"/>
        </w:rPr>
        <w:t xml:space="preserve"> főként játékhelyzetben, önkéntesen vehet részt a gyermek a kezdeményezésben, a teljesítmény, az alkotás nem elvárás</w:t>
      </w:r>
      <w:r w:rsidRPr="00251CDF">
        <w:rPr>
          <w:rFonts w:ascii="Times New Roman" w:eastAsia="Times New Roman" w:hAnsi="Times New Roman" w:cs="Times New Roman"/>
          <w:color w:val="000000"/>
          <w:sz w:val="20"/>
          <w:szCs w:val="20"/>
        </w:rPr>
        <w:t xml:space="preserve">. Az éneklés vezet legközvetlenebbül a zene átéléséhez, megértéséhez, teljes élményt ad, részt vesz benne az egész test. </w:t>
      </w:r>
      <w:r w:rsidRPr="00251CDF">
        <w:rPr>
          <w:rFonts w:ascii="Times New Roman" w:eastAsia="Times New Roman" w:hAnsi="Times New Roman" w:cs="Times New Roman"/>
          <w:color w:val="231F20"/>
          <w:sz w:val="20"/>
          <w:szCs w:val="20"/>
        </w:rPr>
        <w:t xml:space="preserve">A gyermek életkori sajátosságaihoz, egyéni fejlettségéhez, érzelmi, hangulati állapotához igazodó, felelősséggel kiválasztott és alkalmazott játékos </w:t>
      </w:r>
      <w:r w:rsidRPr="00251CDF">
        <w:rPr>
          <w:rFonts w:ascii="Times New Roman" w:eastAsia="Times New Roman" w:hAnsi="Times New Roman" w:cs="Times New Roman"/>
          <w:color w:val="231F20"/>
          <w:sz w:val="20"/>
          <w:szCs w:val="20"/>
        </w:rPr>
        <w:lastRenderedPageBreak/>
        <w:t xml:space="preserve">mondókák, gyermekdalok, népdalok és értékes zeneművek felkeltik a kisgyermek érdeklődését, formálják esztétikai érzékenységét, zenei ízlését, segítik a hagyományok megismerését és tovább élését. </w:t>
      </w:r>
      <w:r w:rsidRPr="00251CDF">
        <w:rPr>
          <w:rFonts w:ascii="Times New Roman" w:eastAsia="Times New Roman" w:hAnsi="Times New Roman" w:cs="Times New Roman"/>
          <w:color w:val="000000"/>
          <w:sz w:val="20"/>
          <w:szCs w:val="20"/>
        </w:rPr>
        <w:t xml:space="preserve">Az éneklés a gyermekre kedvezően hat, nyugalmat, örömet jelent, és a közös játék megerősíti bensőséges kapcsolatát a kisgyermeknevelővel. A mondókák, énekes játékok állandó ismételgetése örömforrás, amelyek a gyermek biztonságérzetét növelik. A bölcsődében eltöltött idő alatt a dalanyag fokozatosan bővül, minőségileg, és mennyiségileg is. Fontos az első időszakban megtanult dalok gyakori ismétlése. </w:t>
      </w:r>
      <w:r w:rsidRPr="00251CDF">
        <w:rPr>
          <w:rFonts w:ascii="Times New Roman" w:eastAsia="Times New Roman" w:hAnsi="Times New Roman" w:cs="Times New Roman"/>
          <w:color w:val="231F20"/>
          <w:sz w:val="20"/>
          <w:szCs w:val="20"/>
        </w:rPr>
        <w:t xml:space="preserve">Az ismétlődések, a játékos mozdulatok megerősítik a zenei élményt, a zenei emlékezetet. Érzelmi alapon segítik az anyanyelv, a zenei anyanyelv elsajátítását, a személyiség fejlődését, hozzájárulnak a kisgyermek lelki egészségéhez, valamint a csoportban a derűs, barátságos légkör megteremtéséhez.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231F20"/>
        </w:rPr>
        <w:t xml:space="preserve">Kiemelt feladatunk, hogy belső továbbképzésekkel, elmélyítsük szakmai tudásunkat. A zenei anyagokat gondosan megválogatjuk, a nem kívánatos zenei hatásoktól igyekszünk megóvni a kisgyermekeket. </w:t>
      </w:r>
      <w:r w:rsidRPr="00251CDF">
        <w:rPr>
          <w:rFonts w:ascii="Times New Roman" w:eastAsia="Times New Roman" w:hAnsi="Times New Roman" w:cs="Times New Roman"/>
          <w:color w:val="231F20"/>
          <w:sz w:val="20"/>
          <w:szCs w:val="20"/>
        </w:rPr>
        <w:t xml:space="preserv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i/>
          <w:color w:val="000000"/>
          <w:sz w:val="20"/>
          <w:szCs w:val="20"/>
          <w:highlight w:val="white"/>
        </w:rPr>
        <w:t>„Legyen a zene mindenkié!” (Kodály)</w:t>
      </w:r>
      <w:r w:rsidRPr="00251CDF">
        <w:rPr>
          <w:rFonts w:ascii="Times New Roman" w:eastAsia="Times New Roman" w:hAnsi="Times New Roman" w:cs="Times New Roman"/>
          <w:i/>
          <w:color w:val="FF0000"/>
          <w:sz w:val="20"/>
          <w:szCs w:val="20"/>
          <w:highlight w:val="white"/>
        </w:rPr>
        <w:t xml:space="preserve"> </w:t>
      </w:r>
    </w:p>
    <w:p w:rsidR="00251CDF" w:rsidRPr="00251CDF" w:rsidRDefault="00251CDF" w:rsidP="00251CDF">
      <w:pPr>
        <w:keepNext/>
        <w:keepLines/>
        <w:suppressAutoHyphens/>
        <w:spacing w:before="240" w:after="40"/>
        <w:ind w:leftChars="-1" w:hangingChars="1" w:hanging="2"/>
        <w:jc w:val="both"/>
        <w:textDirection w:val="btLr"/>
        <w:textAlignment w:val="top"/>
        <w:outlineLvl w:val="3"/>
        <w:rPr>
          <w:rFonts w:ascii="Times New Roman" w:eastAsia="Times New Roman" w:hAnsi="Times New Roman" w:cs="Times New Roman"/>
          <w:b/>
          <w:position w:val="-1"/>
          <w:sz w:val="24"/>
          <w:szCs w:val="24"/>
          <w:highlight w:val="white"/>
        </w:rPr>
      </w:pPr>
      <w:bookmarkStart w:id="47" w:name="_heading=h.k3zg5jzgqsvx" w:colFirst="0" w:colLast="0"/>
      <w:bookmarkEnd w:id="47"/>
      <w:r w:rsidRPr="00251CDF">
        <w:rPr>
          <w:rFonts w:ascii="Times New Roman" w:eastAsia="Times New Roman" w:hAnsi="Times New Roman" w:cs="Times New Roman"/>
          <w:b/>
          <w:position w:val="-1"/>
          <w:sz w:val="24"/>
          <w:szCs w:val="24"/>
        </w:rPr>
        <w:t xml:space="preserve"> Kiemelt szakmai célkitűzésünk I.: A </w:t>
      </w:r>
      <w:r w:rsidRPr="00251CDF">
        <w:rPr>
          <w:rFonts w:ascii="Times New Roman" w:eastAsia="Times New Roman" w:hAnsi="Times New Roman" w:cs="Times New Roman"/>
          <w:b/>
          <w:position w:val="-1"/>
          <w:sz w:val="24"/>
          <w:szCs w:val="24"/>
          <w:highlight w:val="white"/>
        </w:rPr>
        <w:t xml:space="preserve">néphagyományokra épülő zenei nevelés megvalósítása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highlight w:val="white"/>
        </w:rPr>
        <w:t xml:space="preserve">Évszakonkénti, főként a jeles napok köré csoportosul, a bölcsődés korú kisgyermekek életkorának megfelelő szinten.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Elengedhetetlen a kisgyermeknevelő mintaadó, nevelő munkája, fontosnak tarjuk, hogy a kisgyermeknevelők zenei nevelés terén is minél inkább tovább képezzék magukat, ezzel fejlesztve saját képességeiket, és repertoárjukat is bővítsék.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szeptemberi Mihály napi szüreti mulatság alkalmával minden csoport együtt „szüretel”, szőlőt présel, mustot kóstol. Márton napi lámpás felvonulásunk igazi kis családi nap, mellyel közelebb kerülhetnek a gyermekek és a szülők is a népi hagyományainkhoz.</w:t>
      </w:r>
    </w:p>
    <w:p w:rsidR="00251CDF" w:rsidRPr="00251CDF" w:rsidRDefault="00251CDF" w:rsidP="00251CDF">
      <w:pPr>
        <w:keepNext/>
        <w:keepLines/>
        <w:shd w:val="clear" w:color="auto" w:fill="FFFFFF"/>
        <w:suppressAutoHyphens/>
        <w:spacing w:before="240" w:after="40"/>
        <w:ind w:leftChars="-1" w:hangingChars="1" w:hanging="2"/>
        <w:textDirection w:val="btLr"/>
        <w:textAlignment w:val="top"/>
        <w:outlineLvl w:val="3"/>
        <w:rPr>
          <w:rFonts w:ascii="Times New Roman" w:eastAsia="Times New Roman" w:hAnsi="Times New Roman" w:cs="Times New Roman"/>
          <w:b/>
          <w:position w:val="-1"/>
          <w:sz w:val="24"/>
          <w:szCs w:val="24"/>
        </w:rPr>
      </w:pPr>
      <w:bookmarkStart w:id="48" w:name="_heading=h.7csdh860ri7c" w:colFirst="0" w:colLast="0"/>
      <w:bookmarkEnd w:id="48"/>
      <w:r w:rsidRPr="00251CDF">
        <w:rPr>
          <w:rFonts w:ascii="Times New Roman" w:eastAsia="Times New Roman" w:hAnsi="Times New Roman" w:cs="Times New Roman"/>
          <w:b/>
          <w:position w:val="-1"/>
          <w:sz w:val="24"/>
          <w:szCs w:val="24"/>
        </w:rPr>
        <w:t>Vers, mese</w:t>
      </w:r>
    </w:p>
    <w:p w:rsidR="00251CDF" w:rsidRPr="00251CDF" w:rsidRDefault="00251CDF" w:rsidP="00251CDF">
      <w:pPr>
        <w:pBdr>
          <w:top w:val="nil"/>
          <w:left w:val="nil"/>
          <w:bottom w:val="nil"/>
          <w:right w:val="nil"/>
          <w:between w:val="nil"/>
        </w:pBdr>
        <w:shd w:val="clear" w:color="auto" w:fill="FFFFFF"/>
        <w:spacing w:after="0"/>
        <w:ind w:hanging="2"/>
        <w:rPr>
          <w:rFonts w:ascii="Times New Roman" w:eastAsia="Times New Roman" w:hAnsi="Times New Roman" w:cs="Times New Roman"/>
          <w:color w:val="231F20"/>
          <w:sz w:val="20"/>
          <w:szCs w:val="20"/>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231F20"/>
          <w:sz w:val="20"/>
          <w:szCs w:val="20"/>
        </w:rPr>
        <w:t xml:space="preserve">A vers, mese nagy hatással van a kisgyermek érzelmi-, értelmi- (ezen belül beszéd, gondolkodás, emlékezet és képzelet) és szociális fejlődésére. A versnek elsősorban a ritmusa, a mesének pedig a tartalma hat az érzelmeken keresztül a személyiségre. A verselés, mesélés, képeskönyv-nézegetés bensőséges kommunikációs helyzet, így a kisgyermek számára alapvető érzelmi biztonság egyszerre feltétel és eredmény. A gyermek olyan tapasztalatokra, ismeretekre tesz szert, amelyeknek megszerzésére más helyzetekben nincs lehetősége. Fejlődik emberismerete, a </w:t>
      </w:r>
      <w:r w:rsidRPr="00251CDF">
        <w:rPr>
          <w:rFonts w:ascii="Times New Roman" w:eastAsia="Times New Roman" w:hAnsi="Times New Roman" w:cs="Times New Roman"/>
          <w:color w:val="231F20"/>
        </w:rPr>
        <w:t>szereplőkkel</w:t>
      </w:r>
      <w:r w:rsidRPr="00251CDF">
        <w:rPr>
          <w:rFonts w:ascii="Times New Roman" w:eastAsia="Times New Roman" w:hAnsi="Times New Roman" w:cs="Times New Roman"/>
          <w:color w:val="231F20"/>
          <w:sz w:val="20"/>
          <w:szCs w:val="20"/>
        </w:rPr>
        <w:t xml:space="preserve"> való azonosulás fejleszti empátiáját, gazdagodik szókincse. A mese segíti az optimista életfilozófia és az önálló véleményalkotás alakulását. A bölcsődében a népi és az irodalmi műveknek egyaránt helye van. A helyzetek alakítását, alakulását a gyermekek pillanatnyi érzelmi állapota és ebből fakadó igényei befolyásolják elsősorban. </w:t>
      </w:r>
    </w:p>
    <w:p w:rsidR="00251CDF" w:rsidRPr="00251CDF" w:rsidRDefault="00251CDF" w:rsidP="00251CDF">
      <w:pPr>
        <w:keepNext/>
        <w:keepLines/>
        <w:suppressAutoHyphens/>
        <w:spacing w:before="280" w:after="280"/>
        <w:ind w:leftChars="-1" w:hangingChars="1" w:hanging="2"/>
        <w:jc w:val="both"/>
        <w:textDirection w:val="btLr"/>
        <w:textAlignment w:val="top"/>
        <w:outlineLvl w:val="3"/>
        <w:rPr>
          <w:rFonts w:ascii="Times New Roman" w:eastAsia="Times New Roman" w:hAnsi="Times New Roman" w:cs="Times New Roman"/>
          <w:b/>
          <w:position w:val="-1"/>
          <w:sz w:val="24"/>
          <w:szCs w:val="24"/>
        </w:rPr>
      </w:pPr>
      <w:bookmarkStart w:id="49" w:name="_heading=h.kzks2uxnzclh" w:colFirst="0" w:colLast="0"/>
      <w:bookmarkEnd w:id="49"/>
      <w:r w:rsidRPr="00251CDF">
        <w:rPr>
          <w:rFonts w:ascii="Times New Roman" w:eastAsia="Times New Roman" w:hAnsi="Times New Roman" w:cs="Times New Roman"/>
          <w:b/>
          <w:position w:val="-1"/>
          <w:sz w:val="24"/>
          <w:szCs w:val="24"/>
        </w:rPr>
        <w:t xml:space="preserve">Kiemelt szakmai célkitűzésünk II.: Alkotó tevékenységek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 művészeti nevelés területén belül az alkotó tevékenység megjelenése, annak változatos lehetőségeire fektetünk hangsúlyt.</w:t>
      </w:r>
    </w:p>
    <w:p w:rsidR="00251CDF" w:rsidRPr="00251CDF" w:rsidRDefault="00251CDF" w:rsidP="00251CDF">
      <w:pPr>
        <w:pBdr>
          <w:top w:val="nil"/>
          <w:left w:val="nil"/>
          <w:bottom w:val="nil"/>
          <w:right w:val="nil"/>
          <w:between w:val="nil"/>
        </w:pBdr>
        <w:spacing w:before="280" w:after="28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231F20"/>
          <w:sz w:val="20"/>
          <w:szCs w:val="20"/>
        </w:rPr>
        <w:t xml:space="preserve">Célunk </w:t>
      </w:r>
      <w:r w:rsidRPr="00251CDF">
        <w:rPr>
          <w:rFonts w:ascii="Times New Roman" w:eastAsia="Times New Roman" w:hAnsi="Times New Roman" w:cs="Times New Roman"/>
          <w:color w:val="000000"/>
          <w:sz w:val="20"/>
          <w:szCs w:val="20"/>
        </w:rPr>
        <w:t xml:space="preserve">az élet e korai időszakában az, hogy a gyermekek kötetlen formában ismerkedjenek e tevékenységformákkal, eszközökkel, legyen kedve ezek használatára, gyakorlásra, </w:t>
      </w:r>
      <w:r w:rsidRPr="00251CDF">
        <w:rPr>
          <w:rFonts w:ascii="Times New Roman" w:eastAsia="Times New Roman" w:hAnsi="Times New Roman" w:cs="Times New Roman"/>
          <w:color w:val="231F20"/>
          <w:sz w:val="20"/>
          <w:szCs w:val="20"/>
        </w:rPr>
        <w:t>hogy a vizuális alkotó tevékenység</w:t>
      </w:r>
      <w:r w:rsidRPr="00251CDF">
        <w:rPr>
          <w:rFonts w:ascii="Times New Roman" w:eastAsia="Times New Roman" w:hAnsi="Times New Roman" w:cs="Times New Roman"/>
          <w:color w:val="000000"/>
          <w:sz w:val="20"/>
          <w:szCs w:val="20"/>
        </w:rPr>
        <w:t xml:space="preserve"> öröm forrása legyen számára. </w:t>
      </w:r>
    </w:p>
    <w:p w:rsidR="00251CDF" w:rsidRPr="00251CDF" w:rsidRDefault="00251CDF" w:rsidP="00251CDF">
      <w:pPr>
        <w:pBdr>
          <w:top w:val="nil"/>
          <w:left w:val="nil"/>
          <w:bottom w:val="nil"/>
          <w:right w:val="nil"/>
          <w:between w:val="nil"/>
        </w:pBdr>
        <w:spacing w:before="280" w:after="28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Vizuális jellegű alkotó tevékenységek: rajz, festés, gyurmázás,</w:t>
      </w:r>
    </w:p>
    <w:p w:rsidR="00251CDF" w:rsidRPr="00251CDF" w:rsidRDefault="00251CDF" w:rsidP="00251CDF">
      <w:pPr>
        <w:pBdr>
          <w:top w:val="nil"/>
          <w:left w:val="nil"/>
          <w:bottom w:val="nil"/>
          <w:right w:val="nil"/>
          <w:between w:val="nil"/>
        </w:pBdr>
        <w:spacing w:before="280" w:after="280"/>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231F20"/>
          <w:sz w:val="20"/>
          <w:szCs w:val="20"/>
        </w:rPr>
        <w:t xml:space="preserve">A vizuális alkotó tevékenység </w:t>
      </w:r>
      <w:r w:rsidRPr="00251CDF">
        <w:rPr>
          <w:rFonts w:ascii="Times New Roman" w:eastAsia="Times New Roman" w:hAnsi="Times New Roman" w:cs="Times New Roman"/>
          <w:color w:val="000000"/>
          <w:sz w:val="20"/>
          <w:szCs w:val="20"/>
        </w:rPr>
        <w:t>hatással van a szellemi képesség és érzékelés harmóniájának megteremtésére</w:t>
      </w:r>
      <w:r w:rsidRPr="00251CDF">
        <w:rPr>
          <w:rFonts w:ascii="Times New Roman" w:eastAsia="Times New Roman" w:hAnsi="Times New Roman" w:cs="Times New Roman"/>
          <w:color w:val="0D0D0D"/>
          <w:sz w:val="20"/>
          <w:szCs w:val="20"/>
          <w:shd w:val="clear" w:color="auto" w:fill="F9F9F9"/>
        </w:rPr>
        <w:t>.</w:t>
      </w:r>
      <w:r w:rsidRPr="00251CDF">
        <w:rPr>
          <w:rFonts w:ascii="Times New Roman" w:eastAsia="Times New Roman" w:hAnsi="Times New Roman" w:cs="Times New Roman"/>
          <w:color w:val="000000"/>
          <w:sz w:val="20"/>
          <w:szCs w:val="20"/>
        </w:rPr>
        <w:t xml:space="preserve"> Komplex élményt nyújtanak a gyermek számára, mind az érzékelésben, mind a fantáziában, játékban. A gyermekek tér - forma - színképzése gazdagodik, esztétikai érzékenységük, szép iránti fogékonyságuk, igényességük alakítása a cél. Segíti a világ sokoldalú felfedezését, megértését, a beszédfejlődést. </w:t>
      </w:r>
    </w:p>
    <w:p w:rsidR="00251CDF" w:rsidRPr="00251CDF" w:rsidRDefault="00251CDF" w:rsidP="00251CDF">
      <w:pPr>
        <w:pBdr>
          <w:top w:val="nil"/>
          <w:left w:val="nil"/>
          <w:bottom w:val="nil"/>
          <w:right w:val="nil"/>
          <w:between w:val="nil"/>
        </w:pBdr>
        <w:spacing w:before="280" w:after="28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A kisgyermeknevelő feladata:</w:t>
      </w:r>
    </w:p>
    <w:p w:rsidR="00251CDF" w:rsidRPr="00251CDF" w:rsidRDefault="00251CDF" w:rsidP="00251CDF">
      <w:pPr>
        <w:numPr>
          <w:ilvl w:val="0"/>
          <w:numId w:val="40"/>
        </w:numPr>
        <w:pBdr>
          <w:top w:val="nil"/>
          <w:left w:val="nil"/>
          <w:bottom w:val="nil"/>
          <w:right w:val="nil"/>
          <w:between w:val="nil"/>
        </w:pBdr>
        <w:suppressAutoHyphens/>
        <w:spacing w:before="280"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megteremteni a tevékenységek lehetőségét</w:t>
      </w:r>
    </w:p>
    <w:p w:rsidR="00251CDF" w:rsidRPr="00251CDF" w:rsidRDefault="00251CDF" w:rsidP="00251CDF">
      <w:pPr>
        <w:numPr>
          <w:ilvl w:val="0"/>
          <w:numId w:val="40"/>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nyújtson vizuális tapasztalatot életkoruknak megfelelően</w:t>
      </w:r>
    </w:p>
    <w:p w:rsidR="00251CDF" w:rsidRPr="00251CDF" w:rsidRDefault="00251CDF" w:rsidP="00251CDF">
      <w:pPr>
        <w:numPr>
          <w:ilvl w:val="0"/>
          <w:numId w:val="4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teremtse meg a feltételeket a </w:t>
      </w:r>
      <w:proofErr w:type="gramStart"/>
      <w:r w:rsidRPr="00251CDF">
        <w:rPr>
          <w:rFonts w:ascii="Times New Roman" w:eastAsia="Times New Roman" w:hAnsi="Times New Roman" w:cs="Times New Roman"/>
          <w:color w:val="000000"/>
          <w:sz w:val="20"/>
          <w:szCs w:val="20"/>
        </w:rPr>
        <w:t>gyermek ábrázoló</w:t>
      </w:r>
      <w:proofErr w:type="gramEnd"/>
      <w:r w:rsidRPr="00251CDF">
        <w:rPr>
          <w:rFonts w:ascii="Times New Roman" w:eastAsia="Times New Roman" w:hAnsi="Times New Roman" w:cs="Times New Roman"/>
          <w:color w:val="000000"/>
          <w:sz w:val="20"/>
          <w:szCs w:val="20"/>
        </w:rPr>
        <w:t>, konstruáló</w:t>
      </w:r>
    </w:p>
    <w:p w:rsidR="00251CDF" w:rsidRPr="00251CDF" w:rsidRDefault="00251CDF" w:rsidP="00251CDF">
      <w:pPr>
        <w:numPr>
          <w:ilvl w:val="0"/>
          <w:numId w:val="4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képességének fejlődéséhez elegendő időt adjon a tevékenységekhez</w:t>
      </w:r>
    </w:p>
    <w:p w:rsidR="00251CDF" w:rsidRPr="00251CDF" w:rsidRDefault="00251CDF" w:rsidP="00251CDF">
      <w:pPr>
        <w:numPr>
          <w:ilvl w:val="0"/>
          <w:numId w:val="4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tegye lehetővé, hogy bármikor kedvükre rajzoljanak, fessenek, gyurmázzanak, ollóval vágjanak, tépjenek, juttassa el a gyermekeket az alkotás öröméhez</w:t>
      </w:r>
    </w:p>
    <w:p w:rsidR="00251CDF" w:rsidRPr="00251CDF" w:rsidRDefault="00251CDF" w:rsidP="00251CDF">
      <w:pPr>
        <w:numPr>
          <w:ilvl w:val="0"/>
          <w:numId w:val="40"/>
        </w:numPr>
        <w:pBdr>
          <w:top w:val="nil"/>
          <w:left w:val="nil"/>
          <w:bottom w:val="nil"/>
          <w:right w:val="nil"/>
          <w:between w:val="nil"/>
        </w:pBdr>
        <w:suppressAutoHyphens/>
        <w:spacing w:after="28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ismertesse meg a gyermekeket a különféle anyagokkal, technikákkal kezelje értékként a gyermek munkáit.</w:t>
      </w:r>
    </w:p>
    <w:p w:rsidR="00251CDF" w:rsidRPr="00251CDF" w:rsidRDefault="00251CDF" w:rsidP="00251CDF">
      <w:pPr>
        <w:numPr>
          <w:ilvl w:val="0"/>
          <w:numId w:val="40"/>
        </w:numPr>
        <w:pBdr>
          <w:top w:val="nil"/>
          <w:left w:val="nil"/>
          <w:bottom w:val="nil"/>
          <w:right w:val="nil"/>
          <w:between w:val="nil"/>
        </w:pBdr>
        <w:suppressAutoHyphens/>
        <w:spacing w:after="280"/>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rPr>
        <w:t>Évszakokhoz igazodó tevékenységek felkínálása</w:t>
      </w:r>
    </w:p>
    <w:p w:rsidR="00251CDF" w:rsidRPr="00251CDF" w:rsidRDefault="00251CDF" w:rsidP="00251CDF">
      <w:pPr>
        <w:numPr>
          <w:ilvl w:val="0"/>
          <w:numId w:val="40"/>
        </w:numPr>
        <w:pBdr>
          <w:top w:val="nil"/>
          <w:left w:val="nil"/>
          <w:bottom w:val="nil"/>
          <w:right w:val="nil"/>
          <w:between w:val="nil"/>
        </w:pBdr>
        <w:suppressAutoHyphens/>
        <w:spacing w:after="280"/>
        <w:ind w:leftChars="-1" w:left="0" w:hangingChars="1" w:hanging="2"/>
        <w:jc w:val="both"/>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rPr>
        <w:t>Természetből származó anyagok felhasználása</w:t>
      </w:r>
    </w:p>
    <w:p w:rsidR="00251CDF" w:rsidRPr="00251CDF" w:rsidRDefault="00251CDF" w:rsidP="00251CDF">
      <w:pPr>
        <w:pBdr>
          <w:top w:val="nil"/>
          <w:left w:val="nil"/>
          <w:bottom w:val="nil"/>
          <w:right w:val="nil"/>
          <w:between w:val="nil"/>
        </w:pBdr>
        <w:spacing w:before="280" w:after="28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alkotó tevékenység általi eredmények:</w:t>
      </w:r>
    </w:p>
    <w:p w:rsidR="00251CDF" w:rsidRPr="00251CDF" w:rsidRDefault="00251CDF" w:rsidP="00251CDF">
      <w:pPr>
        <w:numPr>
          <w:ilvl w:val="0"/>
          <w:numId w:val="41"/>
        </w:numPr>
        <w:pBdr>
          <w:top w:val="nil"/>
          <w:left w:val="nil"/>
          <w:bottom w:val="nil"/>
          <w:right w:val="nil"/>
          <w:between w:val="nil"/>
        </w:pBdr>
        <w:suppressAutoHyphens/>
        <w:spacing w:before="280"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erősödik a kíváncsiság, érdeklődés, aktivitás</w:t>
      </w:r>
    </w:p>
    <w:p w:rsidR="00251CDF" w:rsidRPr="00251CDF" w:rsidRDefault="00251CDF" w:rsidP="00251CDF">
      <w:pPr>
        <w:numPr>
          <w:ilvl w:val="0"/>
          <w:numId w:val="4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spontán fejlődik a </w:t>
      </w:r>
      <w:proofErr w:type="spellStart"/>
      <w:r w:rsidRPr="00251CDF">
        <w:rPr>
          <w:rFonts w:ascii="Times New Roman" w:eastAsia="Times New Roman" w:hAnsi="Times New Roman" w:cs="Times New Roman"/>
          <w:color w:val="000000"/>
          <w:sz w:val="20"/>
          <w:szCs w:val="20"/>
        </w:rPr>
        <w:t>finommotorika</w:t>
      </w:r>
      <w:proofErr w:type="spellEnd"/>
      <w:r w:rsidRPr="00251CDF">
        <w:rPr>
          <w:rFonts w:ascii="Times New Roman" w:eastAsia="Times New Roman" w:hAnsi="Times New Roman" w:cs="Times New Roman"/>
          <w:color w:val="000000"/>
          <w:sz w:val="20"/>
          <w:szCs w:val="20"/>
        </w:rPr>
        <w:t xml:space="preserve"> az érzékelés, észlelés, a tér-, arány- és formaérzékelés, alakulnak a </w:t>
      </w:r>
      <w:proofErr w:type="spellStart"/>
      <w:r w:rsidRPr="00251CDF">
        <w:rPr>
          <w:rFonts w:ascii="Times New Roman" w:eastAsia="Times New Roman" w:hAnsi="Times New Roman" w:cs="Times New Roman"/>
          <w:color w:val="000000"/>
          <w:sz w:val="20"/>
          <w:szCs w:val="20"/>
        </w:rPr>
        <w:t>konstanciák</w:t>
      </w:r>
      <w:proofErr w:type="spellEnd"/>
      <w:r w:rsidRPr="00251CDF">
        <w:rPr>
          <w:rFonts w:ascii="Times New Roman" w:eastAsia="Times New Roman" w:hAnsi="Times New Roman" w:cs="Times New Roman"/>
          <w:color w:val="000000"/>
          <w:sz w:val="20"/>
          <w:szCs w:val="20"/>
        </w:rPr>
        <w:t>: forma, tér, szín, méret, alak, erősödik a figyelem, fantázia,</w:t>
      </w:r>
    </w:p>
    <w:p w:rsidR="00251CDF" w:rsidRPr="00251CDF" w:rsidRDefault="00251CDF" w:rsidP="00251CDF">
      <w:pPr>
        <w:numPr>
          <w:ilvl w:val="0"/>
          <w:numId w:val="4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fejleszti a probléma megoldó gondolkodását, a természeti és környezeti ismeretek elsajátításával</w:t>
      </w:r>
    </w:p>
    <w:p w:rsidR="00251CDF" w:rsidRPr="00251CDF" w:rsidRDefault="00251CDF" w:rsidP="00251CDF">
      <w:pPr>
        <w:numPr>
          <w:ilvl w:val="0"/>
          <w:numId w:val="4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megismeri az alkotáshoz szükséges különféle eszközöket, anyagokat,  azok helyes használatát</w:t>
      </w:r>
    </w:p>
    <w:p w:rsidR="00251CDF" w:rsidRPr="00251CDF" w:rsidRDefault="00251CDF" w:rsidP="00251CDF">
      <w:pPr>
        <w:numPr>
          <w:ilvl w:val="0"/>
          <w:numId w:val="4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örömhöz jut az egyéni és társas alkotásai révén korának  és fejlettségének függvényében megismer különféle technikákat (tépés, vágás, ragasztás, nyomdázás, ujjfestés, hajtogatás, gyurmázás)</w:t>
      </w:r>
    </w:p>
    <w:p w:rsidR="00251CDF" w:rsidRPr="00251CDF" w:rsidRDefault="00251CDF" w:rsidP="00251CDF">
      <w:pPr>
        <w:numPr>
          <w:ilvl w:val="0"/>
          <w:numId w:val="41"/>
        </w:numPr>
        <w:pBdr>
          <w:top w:val="nil"/>
          <w:left w:val="nil"/>
          <w:bottom w:val="nil"/>
          <w:right w:val="nil"/>
          <w:between w:val="nil"/>
        </w:pBdr>
        <w:suppressAutoHyphens/>
        <w:spacing w:after="28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gyerekek megtanulják és betartják a tevékenységek végzésével kapcsolatban elvárt helyes viselkedést</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231F20"/>
          <w:sz w:val="20"/>
          <w:szCs w:val="20"/>
        </w:rPr>
      </w:pPr>
      <w:r w:rsidRPr="00251CDF">
        <w:rPr>
          <w:rFonts w:ascii="Times New Roman" w:eastAsia="Times New Roman" w:hAnsi="Times New Roman" w:cs="Times New Roman"/>
          <w:color w:val="231F20"/>
          <w:sz w:val="20"/>
          <w:szCs w:val="20"/>
        </w:rPr>
        <w:t>Az alkotás közbeni beszélgetés, ének, mondóka, vers sok lehetőséget kínál ismeretek nyújtására, az anyanyelv, a fogalmak gyarapítására.</w:t>
      </w:r>
    </w:p>
    <w:p w:rsidR="00251CDF" w:rsidRPr="00251CDF" w:rsidRDefault="00251CDF" w:rsidP="00251CDF">
      <w:pPr>
        <w:keepNext/>
        <w:keepLines/>
        <w:shd w:val="clear" w:color="auto" w:fill="FFFFFF"/>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50" w:name="_heading=h.h5vw70nnq64s" w:colFirst="0" w:colLast="0"/>
      <w:bookmarkEnd w:id="50"/>
      <w:r w:rsidRPr="00251CDF">
        <w:rPr>
          <w:rFonts w:ascii="Times New Roman" w:eastAsia="Times New Roman" w:hAnsi="Times New Roman" w:cs="Times New Roman"/>
          <w:b/>
          <w:position w:val="-1"/>
          <w:sz w:val="28"/>
          <w:szCs w:val="28"/>
        </w:rPr>
        <w:t>Egyéb tevékenységek</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231F20"/>
          <w:sz w:val="20"/>
          <w:szCs w:val="20"/>
          <w:highlight w:val="white"/>
        </w:rPr>
      </w:pPr>
      <w:r w:rsidRPr="00251CDF">
        <w:rPr>
          <w:rFonts w:ascii="Times New Roman" w:eastAsia="Times New Roman" w:hAnsi="Times New Roman" w:cs="Times New Roman"/>
          <w:color w:val="231F20"/>
          <w:sz w:val="20"/>
          <w:szCs w:val="20"/>
        </w:rPr>
        <w:t xml:space="preserve">Ezek a tevékenységek valamilyen élethelyzet közös előkészítéséhez és megoldásához, az egymásról és a környezet szépségéről való gondoskodáshoz kapcsolódnak (pl. viráglocsolás, gyümölcsnap előkészítése… stb.). Az örömforrásai az együttesség, a közös munkálkodás és a tevékenység fontosságának, hasznosságának átélése. A gyermekek bármikor bekapcsolódhatnak, és bármikor kiléphetnek, az önkéntesség nagyon fontos, a tevékenykedés </w:t>
      </w:r>
      <w:r w:rsidRPr="00251CDF">
        <w:rPr>
          <w:rFonts w:ascii="Times New Roman" w:eastAsia="Times New Roman" w:hAnsi="Times New Roman" w:cs="Times New Roman"/>
          <w:color w:val="231F20"/>
          <w:sz w:val="20"/>
          <w:szCs w:val="20"/>
          <w:highlight w:val="white"/>
        </w:rPr>
        <w:t>nem lehet feladat. A helyzetek lényeges tanulási lehetősége az egymásra épülő elemekből álló műveletsorhoz igazodással próbálkozás, az együttműködés és a feladatok megosztása. Az egyes tevékenységek fejlesztik az ízlést, a hétköznapi élet esztétikuma iránti igényességet, a mások felé fordulást, mások igényeinek figyelembe vételét és az empátiát.</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231F20"/>
          <w:sz w:val="20"/>
          <w:szCs w:val="20"/>
          <w:highlight w:val="white"/>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333333"/>
          <w:sz w:val="20"/>
          <w:szCs w:val="20"/>
          <w:highlight w:val="white"/>
        </w:rPr>
      </w:pPr>
      <w:r w:rsidRPr="00251CDF">
        <w:rPr>
          <w:rFonts w:ascii="Times New Roman" w:eastAsia="Times New Roman" w:hAnsi="Times New Roman" w:cs="Times New Roman"/>
          <w:color w:val="333333"/>
          <w:sz w:val="20"/>
          <w:szCs w:val="20"/>
          <w:highlight w:val="white"/>
        </w:rPr>
        <w:t>Esztétikus környezet biztosítása: A bölcsőde berendezéseinek, felszerelési tárgyainak megválasztásánál nem csak a szükségletek kielégítését, hanem az esztétikai nevelés és az ízlésformálást is érvényesítjük. Lehetőségeink szerint úgy válogatjuk meg a tárgyakat, a falak, függönyök, a textíliák színét, hogy azok egymással szinkronizáljanak. A környezet díszítését a kisgyermeknevelők végzik, az esztétikai egyensúly megteremtésére törekedve.</w:t>
      </w:r>
    </w:p>
    <w:p w:rsidR="00251CDF" w:rsidRPr="00251CDF" w:rsidRDefault="00251CDF" w:rsidP="00251CDF">
      <w:pPr>
        <w:keepNext/>
        <w:keepLines/>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51" w:name="_heading=h.3qsyvep7v8zh" w:colFirst="0" w:colLast="0"/>
      <w:bookmarkEnd w:id="51"/>
      <w:r w:rsidRPr="00251CDF">
        <w:rPr>
          <w:rFonts w:ascii="Times New Roman" w:eastAsia="Times New Roman" w:hAnsi="Times New Roman" w:cs="Times New Roman"/>
          <w:b/>
          <w:position w:val="-1"/>
          <w:sz w:val="28"/>
          <w:szCs w:val="28"/>
        </w:rPr>
        <w:t>Környezeti nevelés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A bölcsődés kisgyermekek levegőztetése kiváló alkalmat nyújt, arra, hogy ismereteket szerezzenek a környezetünkről. Megfigyelhetik az évszakok változásait. Figyelemmel kísérhetik a játszóudvaron előforduló élőlények (madarak, a bogarak, a méhek, a csigák) életét. Az időjárás és az évszakok változásának kapcsán bővíthetjük öltözködéssel kapcsolatos ismereteiket, a természetben zajló történéseket, a színek változását. Tavasszal elcsodálkozhatunk az ébredező természetről, virághagymákat bújtatunk, magvakat csíráztatunk az </w:t>
      </w:r>
      <w:r w:rsidRPr="00251CDF">
        <w:rPr>
          <w:rFonts w:ascii="Times New Roman" w:eastAsia="Times New Roman" w:hAnsi="Times New Roman" w:cs="Times New Roman"/>
          <w:color w:val="000000"/>
          <w:sz w:val="20"/>
          <w:szCs w:val="20"/>
          <w:highlight w:val="white"/>
        </w:rPr>
        <w:lastRenderedPageBreak/>
        <w:t>ablakban elhelyezett edényekbe. Nyáron nagyon sok időt a szabadban töltünk, hiszen uzsonna után is ki tudunk menni a kisgyermekekkel, figyelve a napsugarak elleni védekezésre. Közösen locsoljuk a fákat, a virágokat, bokrokat. Ősszel ismerkedünk a természet „sokszínűségével” falevelet, terméseket gyűjtünk, melyeket felhasználunk az alkotótevékenységekhez és a bölcsőde díszítéséhez. A kukoricacsuhé, gesztenye, dió állandó kelléke a csoportszobáknak.  Télen a gyakori időjárás változás megfigyelése, a hideg elleni védekezés, az öltözködés nagyon sok beszélgetésre ad lehetőséget. Szeretnénk minél több madáretetőt kihelyezni, hogy a kisgyermekek megfigyelhessék környezetünk madarait. Figyelemmel kísérjük a fák életét egészen a rügyezéstől a lombhullásig. Úgy gondoljuk, hogy környezetünk megismerésében és védelmében fontos szerepe van a felnőtt társadalom példamutatásának is.</w:t>
      </w:r>
      <w:r w:rsidRPr="00251CDF">
        <w:rPr>
          <w:rFonts w:ascii="Times New Roman" w:eastAsia="Times New Roman" w:hAnsi="Times New Roman" w:cs="Times New Roman"/>
          <w:color w:val="000000"/>
          <w:sz w:val="20"/>
          <w:szCs w:val="20"/>
          <w:highlight w:val="white"/>
        </w:rPr>
        <w:br/>
        <w:t xml:space="preserve">Terveink között szerepel, egy kiskert létrehozása, melyben </w:t>
      </w:r>
      <w:r w:rsidRPr="00251CDF">
        <w:rPr>
          <w:rFonts w:ascii="Times New Roman" w:eastAsia="Times New Roman" w:hAnsi="Times New Roman" w:cs="Times New Roman"/>
          <w:highlight w:val="white"/>
        </w:rPr>
        <w:t>konyhakertet gondoznának a gyermekek,</w:t>
      </w:r>
      <w:r w:rsidRPr="00251CDF">
        <w:rPr>
          <w:rFonts w:ascii="Times New Roman" w:eastAsia="Times New Roman" w:hAnsi="Times New Roman" w:cs="Times New Roman"/>
          <w:color w:val="000000"/>
          <w:sz w:val="20"/>
          <w:szCs w:val="20"/>
          <w:highlight w:val="white"/>
        </w:rPr>
        <w:t xml:space="preserve"> valamint a szelektív hulladékgyűjtés megvalósítás</w:t>
      </w:r>
      <w:r w:rsidRPr="00251CDF">
        <w:rPr>
          <w:rFonts w:ascii="Times New Roman" w:eastAsia="Times New Roman" w:hAnsi="Times New Roman" w:cs="Times New Roman"/>
          <w:highlight w:val="white"/>
        </w:rPr>
        <w:t>án is munkálkodunk</w:t>
      </w:r>
      <w:proofErr w:type="gramStart"/>
      <w:r w:rsidRPr="00251CDF">
        <w:rPr>
          <w:rFonts w:ascii="Times New Roman" w:eastAsia="Times New Roman" w:hAnsi="Times New Roman" w:cs="Times New Roman"/>
          <w:highlight w:val="white"/>
        </w:rPr>
        <w:t>.</w:t>
      </w:r>
      <w:r w:rsidRPr="00251CDF">
        <w:rPr>
          <w:rFonts w:ascii="Times New Roman" w:eastAsia="Times New Roman" w:hAnsi="Times New Roman" w:cs="Times New Roman"/>
          <w:color w:val="000000"/>
          <w:sz w:val="20"/>
          <w:szCs w:val="20"/>
          <w:highlight w:val="white"/>
        </w:rPr>
        <w:t>.</w:t>
      </w:r>
      <w:proofErr w:type="gramEnd"/>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keepNext/>
        <w:keepLines/>
        <w:shd w:val="clear" w:color="auto" w:fill="FFFFFF"/>
        <w:suppressAutoHyphens/>
        <w:spacing w:before="280" w:after="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52" w:name="_heading=h.jqdjf14wgbb1" w:colFirst="0" w:colLast="0"/>
      <w:bookmarkEnd w:id="52"/>
      <w:r w:rsidRPr="00251CDF">
        <w:rPr>
          <w:rFonts w:ascii="Times New Roman" w:eastAsia="Times New Roman" w:hAnsi="Times New Roman" w:cs="Times New Roman"/>
          <w:b/>
          <w:position w:val="-1"/>
          <w:sz w:val="28"/>
          <w:szCs w:val="28"/>
        </w:rPr>
        <w:t>Mozgás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231F20"/>
          <w:sz w:val="20"/>
          <w:szCs w:val="20"/>
          <w:highlight w:val="white"/>
        </w:rPr>
      </w:pPr>
      <w:r w:rsidRPr="00251CDF">
        <w:rPr>
          <w:rFonts w:ascii="Times New Roman" w:eastAsia="Times New Roman" w:hAnsi="Times New Roman" w:cs="Times New Roman"/>
          <w:color w:val="000000"/>
          <w:sz w:val="20"/>
          <w:szCs w:val="20"/>
        </w:rPr>
        <w:t xml:space="preserve">A mozgás a gyermek olyan tevékenysége, amely minden más tevékenységében jelen van. </w:t>
      </w:r>
      <w:r w:rsidRPr="00251CDF">
        <w:rPr>
          <w:rFonts w:ascii="Times New Roman" w:eastAsia="Times New Roman" w:hAnsi="Times New Roman" w:cs="Times New Roman"/>
          <w:color w:val="231F20"/>
          <w:sz w:val="20"/>
          <w:szCs w:val="20"/>
          <w:highlight w:val="white"/>
        </w:rPr>
        <w:t>Csecsemő- és kisgyermekkorban a mozgás alapvető formái alakulnak ki, fejlődnek. A mozgásigény rendkívül nagy, az egészséges gyermek örömmel gyakorolja a mozgást. Mind a szobában, mind az udvaron biztosítani kell a gyermekek számára minél nagyobb mozgásteret, mozgásfejlesztő játékokat, melyek használata során gyakorolják a gyermekek az egyes mozgásformákat, fejlődik mozgáskoordinációjuk, harmonikussá válik a mozgásuk. A játékeszközök szerepe az érdeklődés felkeltése, a mozgás aktivitás fenntartása. Fontos szempont, hogy a környezet balesetmentes legyen, a veszélyforrásokat kiküszöböljük. Minél változatosabb mozgásra van lehetősége a gyermekeknek, annál nagyobb örömüket lelik a játékban. Csecsemőknek olyan játszó helyet kell biztosítani, amely védett, de elegendő hely áll rendelkezésre, pl.: hempergő, elkerített szobasarok. A nagymozgásos játékokra a szabadban, udvaron, teraszon több lehetőség adott, mint szobában. A szobai játékok sokféleségük folytán a kéz finommozgását és a nagymozgásokat is fejlesztik. A szobában is szükségesek nagymozgásos játékok. Az önállósági törekvések támogatása során a gondozási műveletekben való aktív részvétel a praktikus mozgások gyakorlására, finomítására ad lehetőséget.</w:t>
      </w:r>
    </w:p>
    <w:p w:rsidR="00251CDF" w:rsidRPr="00251CDF" w:rsidRDefault="00251CDF" w:rsidP="00251CDF">
      <w:pPr>
        <w:keepNext/>
        <w:keepLines/>
        <w:suppressAutoHyphens/>
        <w:spacing w:before="280" w:after="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53" w:name="_heading=h.innijbh7uvgh" w:colFirst="0" w:colLast="0"/>
      <w:bookmarkEnd w:id="53"/>
      <w:r w:rsidRPr="00251CDF">
        <w:rPr>
          <w:rFonts w:ascii="Times New Roman" w:eastAsia="Times New Roman" w:hAnsi="Times New Roman" w:cs="Times New Roman"/>
          <w:b/>
          <w:position w:val="-1"/>
          <w:sz w:val="28"/>
          <w:szCs w:val="28"/>
        </w:rPr>
        <w:t>Tanulás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teljesítményelváráshoz kötött, erőltetett ismeretgyarapításnak a bölcsődében nincs helye. A bölcsődei nevelés-gondozás területén a tanulás fogalmát a lehető legtágabban értelmezzük: minden olyan tapasztalat- és/vagy információszerzési </w:t>
      </w:r>
      <w:proofErr w:type="gramStart"/>
      <w:r w:rsidRPr="00251CDF">
        <w:rPr>
          <w:rFonts w:ascii="Times New Roman" w:eastAsia="Times New Roman" w:hAnsi="Times New Roman" w:cs="Times New Roman"/>
          <w:color w:val="000000"/>
          <w:sz w:val="20"/>
          <w:szCs w:val="20"/>
          <w:highlight w:val="white"/>
        </w:rPr>
        <w:t>folyamat tanulás</w:t>
      </w:r>
      <w:proofErr w:type="gramEnd"/>
      <w:r w:rsidRPr="00251CDF">
        <w:rPr>
          <w:rFonts w:ascii="Times New Roman" w:eastAsia="Times New Roman" w:hAnsi="Times New Roman" w:cs="Times New Roman"/>
          <w:color w:val="000000"/>
          <w:sz w:val="20"/>
          <w:szCs w:val="20"/>
          <w:highlight w:val="white"/>
        </w:rPr>
        <w:t>, amely tartós változást idéz elő a viselkedésben és/vagy a gondolkodásban. A tanulás a gyermek korából és fejlettségéből adódó tevékenység, ill. tevékenységbe ágyazottan történik. A tanulás legfontosabb irányítója a személyes kíváncsiság, az érdeklődés. A kisgyermekkori tanulás színterei a természetes élethelyzetek: a gondozás és a játék, a felnőttel és a társakkal való együttes tevékenység és kommunikáció. A tanulás formái: utánzás, spontán játékos tapasztalatszerzés, a kisgyermeknevelő-gyermek interakcióból származó ismeretszerzés és szokáskialakítás. A kisgyermeknevelő a sajátos nevelési igényű gyermekekkel való foglalkozás során alkalmazott módszereiben figyelembe veszi, hogy náluk hosszabb időt vesz igénybe a tanulási folyamat, és ebben direktebben kell részt vennie, mint az egészséges gyermekeknél. A sajátos nevelési igényű gyermekek esetében kevésbé építhet arra a belső motivációra, amely az ép gyermeknél természetesen jelentkezik a fejlődés folyamán. A beszéd a kisgyermekkori tanulás nagyon fontos eleme. A kommunikatív képességek fejlődésének feltételei a biztonságos és támogató környezetben zajló felnőtt-gyermek és gyermek-gyermek interakciók. Figyelembe kell venni azoknak a gyermekeknek a nyelvi szükségleteit, akiknek más az anyanyelvük, mint a nemzeti nyelv.</w:t>
      </w:r>
    </w:p>
    <w:p w:rsidR="00251CDF" w:rsidRPr="00251CDF" w:rsidRDefault="00251CDF" w:rsidP="00251CDF">
      <w:pPr>
        <w:suppressAutoHyphens/>
        <w:spacing w:before="100" w:beforeAutospacing="1" w:after="100" w:afterAutospacing="1"/>
        <w:ind w:leftChars="-1" w:left="3" w:hangingChars="1" w:hanging="5"/>
        <w:textDirection w:val="btLr"/>
        <w:textAlignment w:val="top"/>
        <w:outlineLvl w:val="0"/>
        <w:rPr>
          <w:rFonts w:ascii="Times New Roman" w:eastAsia="Times New Roman" w:hAnsi="Times New Roman" w:cs="Times New Roman"/>
          <w:b/>
          <w:bCs/>
          <w:kern w:val="36"/>
          <w:position w:val="-1"/>
          <w:sz w:val="48"/>
          <w:szCs w:val="48"/>
        </w:rPr>
      </w:pPr>
      <w:bookmarkStart w:id="54" w:name="_heading=h.5iwpyiykkkzq" w:colFirst="0" w:colLast="0"/>
      <w:bookmarkStart w:id="55" w:name="_heading=h.ujbnjin7jp0h" w:colFirst="0" w:colLast="0"/>
      <w:bookmarkEnd w:id="54"/>
      <w:bookmarkEnd w:id="55"/>
      <w:r w:rsidRPr="00251CDF">
        <w:rPr>
          <w:rFonts w:ascii="Times New Roman" w:eastAsia="Times New Roman" w:hAnsi="Times New Roman" w:cs="Times New Roman"/>
          <w:b/>
          <w:bCs/>
          <w:kern w:val="36"/>
          <w:position w:val="-1"/>
          <w:sz w:val="48"/>
          <w:szCs w:val="48"/>
        </w:rPr>
        <w:t>6. A bölcsődei nevelés megvalósításának sajátos feltételei</w:t>
      </w:r>
    </w:p>
    <w:p w:rsidR="00251CDF" w:rsidRPr="00251CDF" w:rsidRDefault="00251CDF" w:rsidP="00251CDF">
      <w:pPr>
        <w:keepNext/>
        <w:keepLines/>
        <w:suppressAutoHyphens/>
        <w:spacing w:before="360" w:after="8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56" w:name="_heading=h.40zqlbr33vb7" w:colFirst="0" w:colLast="0"/>
      <w:bookmarkEnd w:id="56"/>
      <w:r w:rsidRPr="00251CDF">
        <w:rPr>
          <w:rFonts w:ascii="Times New Roman" w:eastAsia="Times New Roman" w:hAnsi="Times New Roman" w:cs="Times New Roman"/>
          <w:b/>
          <w:position w:val="-1"/>
          <w:sz w:val="36"/>
          <w:szCs w:val="36"/>
        </w:rPr>
        <w:lastRenderedPageBreak/>
        <w:t xml:space="preserve">„Saját kisgyermeknevelő”- rendszer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kisgyermeknevelő a bölcsődei nevelés szakembere, aki személyiségével, nevelői attitűdjével mintát jelent a családok és a gyermekek számára egyaránt. A „saját kisgyermeknevelő”</w:t>
      </w:r>
      <w:proofErr w:type="spellStart"/>
      <w:r w:rsidRPr="00251CDF">
        <w:rPr>
          <w:rFonts w:ascii="Times New Roman" w:eastAsia="Times New Roman" w:hAnsi="Times New Roman" w:cs="Times New Roman"/>
          <w:color w:val="000000"/>
          <w:sz w:val="20"/>
          <w:szCs w:val="20"/>
        </w:rPr>
        <w:t>-rendszer</w:t>
      </w:r>
      <w:proofErr w:type="spellEnd"/>
      <w:r w:rsidRPr="00251CDF">
        <w:rPr>
          <w:rFonts w:ascii="Times New Roman" w:eastAsia="Times New Roman" w:hAnsi="Times New Roman" w:cs="Times New Roman"/>
          <w:color w:val="000000"/>
          <w:sz w:val="20"/>
          <w:szCs w:val="20"/>
        </w:rPr>
        <w:t xml:space="preserve"> a biztonság és a stabilitás megteremtésének szabályán alapul. A csoport vagy a csoport gyermekeinek egy része tartozik közvetlenül egy kisgyermeknevelőhöz. A „saját kisgyermeknevelő” szoktatja be a gyermeket a bölcsődébe, és a bölcsődébe járás egész időtartama alatt ő a kisgyermek nevelője (felmenőrendszer). Ő kíséri figyelemmel a kisgyermek fejlődését, tartja számon az egyes fejlődési állomásokat, vezeti az ehhez kapcsolódó szakmai dokumentációt és felelősséggel tartozik a rábízott gyermekekért. A „saját kisgyermeknevelő”</w:t>
      </w:r>
      <w:proofErr w:type="spellStart"/>
      <w:r w:rsidRPr="00251CDF">
        <w:rPr>
          <w:rFonts w:ascii="Times New Roman" w:eastAsia="Times New Roman" w:hAnsi="Times New Roman" w:cs="Times New Roman"/>
          <w:color w:val="000000"/>
          <w:sz w:val="20"/>
          <w:szCs w:val="20"/>
        </w:rPr>
        <w:t>-rendszerben</w:t>
      </w:r>
      <w:proofErr w:type="spellEnd"/>
      <w:r w:rsidRPr="00251CDF">
        <w:rPr>
          <w:rFonts w:ascii="Times New Roman" w:eastAsia="Times New Roman" w:hAnsi="Times New Roman" w:cs="Times New Roman"/>
          <w:color w:val="000000"/>
          <w:sz w:val="20"/>
          <w:szCs w:val="20"/>
        </w:rPr>
        <w:t xml:space="preserve"> több figyelem jut minden gyermekre, számon lehet tartani a gyermekek egyéni igényeit, problémáit, szokásait, elsősorban a „saját kisgyermeknevelő” segíti át őket a bölcsődei élet során adódó nehézségeken.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keepNext/>
        <w:keepLines/>
        <w:suppressAutoHyphens/>
        <w:spacing w:before="360" w:after="8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57" w:name="_heading=h.xably5qfrejv" w:colFirst="0" w:colLast="0"/>
      <w:bookmarkEnd w:id="57"/>
      <w:r w:rsidRPr="00251CDF">
        <w:rPr>
          <w:rFonts w:ascii="Times New Roman" w:eastAsia="Times New Roman" w:hAnsi="Times New Roman" w:cs="Times New Roman"/>
          <w:b/>
          <w:position w:val="-1"/>
          <w:sz w:val="36"/>
          <w:szCs w:val="36"/>
        </w:rPr>
        <w:t xml:space="preserve">Gyermekcsoportok szervezése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ellátást nyújtó intézményben, szolgáltatónál a gyermekcsoport létszáma jogszabály által meghatározott. Az előírtnál magasabb csoportlétszám nem fogadható el, mivel a minőségi bölcsődei nevelést az életkornak és a sajátos igényeknek megfelelő felnőtt kisgyermek arány garantálja. A bölcsődei nevelés alapelveinek megfelelően a kisgyermek a bölcsődébe járás teljes időtartama alatt ugyanabba a gyermekcsoportba jár.  A szakmai elveknek megfelelőbb az életkor szerinti homogén csoport, mert a gyermekek közötti nagy egyéni különbségek kezelése homogén csoportban sem könnyű feladat és a vegyes korcsoport előnyei a bölcsődés korban kevésbé érvényesülnek, mint a későbbi életszakaszokban. Az 54 férőhelyen 3 csoport 14 fővel, 1 csoport 12 fővel működik.</w:t>
      </w:r>
    </w:p>
    <w:p w:rsidR="00251CDF" w:rsidRPr="00251CDF" w:rsidRDefault="00251CDF" w:rsidP="00251CDF">
      <w:pPr>
        <w:keepNext/>
        <w:keepLines/>
        <w:suppressAutoHyphens/>
        <w:spacing w:before="2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58" w:name="_heading=h.3fnzu7wc1jiw" w:colFirst="0" w:colLast="0"/>
      <w:bookmarkEnd w:id="58"/>
      <w:r w:rsidRPr="00251CDF">
        <w:rPr>
          <w:rFonts w:ascii="Times New Roman" w:eastAsia="Times New Roman" w:hAnsi="Times New Roman" w:cs="Times New Roman"/>
          <w:b/>
          <w:position w:val="-1"/>
          <w:sz w:val="28"/>
          <w:szCs w:val="28"/>
        </w:rPr>
        <w:t xml:space="preserve">Sajátos nevelési igényű gyermek a bölcsődében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bölcsődében lehetőség van sajátos nevelési igényű gyermek fogadására. Az </w:t>
      </w:r>
      <w:proofErr w:type="spellStart"/>
      <w:r w:rsidRPr="00251CDF">
        <w:rPr>
          <w:rFonts w:ascii="Times New Roman" w:eastAsia="Times New Roman" w:hAnsi="Times New Roman" w:cs="Times New Roman"/>
          <w:color w:val="000000"/>
          <w:sz w:val="20"/>
          <w:szCs w:val="20"/>
        </w:rPr>
        <w:t>inklúzió</w:t>
      </w:r>
      <w:proofErr w:type="spellEnd"/>
      <w:r w:rsidRPr="00251CDF">
        <w:rPr>
          <w:rFonts w:ascii="Times New Roman" w:eastAsia="Times New Roman" w:hAnsi="Times New Roman" w:cs="Times New Roman"/>
          <w:color w:val="000000"/>
          <w:sz w:val="20"/>
          <w:szCs w:val="20"/>
        </w:rPr>
        <w:t xml:space="preserve"> elvét szem előtt tartva szeretnénk a gyermek fejlődését támogatni, együttműködve a szakemberekkel. Intézményünkben több kisgyermeknevelő is elvégezte a gyógypedagógiai </w:t>
      </w:r>
      <w:proofErr w:type="gramStart"/>
      <w:r w:rsidRPr="00251CDF">
        <w:rPr>
          <w:rFonts w:ascii="Times New Roman" w:eastAsia="Times New Roman" w:hAnsi="Times New Roman" w:cs="Times New Roman"/>
          <w:color w:val="000000"/>
          <w:sz w:val="20"/>
          <w:szCs w:val="20"/>
        </w:rPr>
        <w:t>asszisztens képzést</w:t>
      </w:r>
      <w:proofErr w:type="gramEnd"/>
      <w:r w:rsidRPr="00251CDF">
        <w:rPr>
          <w:rFonts w:ascii="Times New Roman" w:eastAsia="Times New Roman" w:hAnsi="Times New Roman" w:cs="Times New Roman"/>
          <w:color w:val="000000"/>
          <w:sz w:val="20"/>
          <w:szCs w:val="20"/>
        </w:rPr>
        <w:t xml:space="preserve">, melynek köszönhetően szélesebb tudással segíthetnek egy-egy gyermek bölcsődei ellátásában. Olyan környezetet biztosítani, amely alkalmazkodik a sajátos nevelési igényű gyermekhez. A bölcsődében kisgyermeknevelők szoros együttműködésben a Jász-Nagykun-Szolnok vármegyei Pedagógiai Szakszolgálati intézménnyel, folyamatos egymás közötti kommunikációval teremtik meg a kisgyermek számára az optimális fejlődéshez szükséges közeget.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csoportlétszám jogszabályban meghatározott. A bölcsődénk teljes integrációban vállalja a sajátos nevelési igényű, korai fejlesztésre és gondozásra jogosult gyermek napközbeni ellátását, együttműködve a gyermek korai fejlesztését és gondozását ellátó, területileg illetékes pedagógiai szakszolgálati intézménnyel.</w:t>
      </w:r>
    </w:p>
    <w:p w:rsidR="00251CDF" w:rsidRPr="00251CDF" w:rsidRDefault="00251CDF" w:rsidP="00251CDF">
      <w:pPr>
        <w:keepNext/>
        <w:keepLines/>
        <w:suppressAutoHyphens/>
        <w:spacing w:before="280"/>
        <w:ind w:leftChars="-1" w:left="1" w:hangingChars="1" w:hanging="3"/>
        <w:jc w:val="both"/>
        <w:textDirection w:val="btLr"/>
        <w:textAlignment w:val="top"/>
        <w:outlineLvl w:val="2"/>
        <w:rPr>
          <w:rFonts w:ascii="Times New Roman" w:eastAsia="Times New Roman" w:hAnsi="Times New Roman" w:cs="Times New Roman"/>
          <w:b/>
          <w:position w:val="-1"/>
          <w:sz w:val="28"/>
          <w:szCs w:val="28"/>
        </w:rPr>
      </w:pPr>
      <w:bookmarkStart w:id="59" w:name="_heading=h.s7tri6c01ju3" w:colFirst="0" w:colLast="0"/>
      <w:bookmarkEnd w:id="59"/>
      <w:r w:rsidRPr="00251CDF">
        <w:rPr>
          <w:rFonts w:ascii="Times New Roman" w:eastAsia="Times New Roman" w:hAnsi="Times New Roman" w:cs="Times New Roman"/>
          <w:b/>
          <w:position w:val="-1"/>
          <w:sz w:val="28"/>
          <w:szCs w:val="28"/>
        </w:rPr>
        <w:t>A csoportbeosztás alapelvei:</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Bölcsődénkben a homogén csoportok szervezését tartjuk elfogadhatónak. A vegyes életkorú csoportokban a gyermekek életkori különbsége 12-24 hónap is lehet, ezért a szeptemberi csoport összeállításánál ezt a csoportformát kerüljük, mert bölcsődés korban néhány hónapnyi életkori eltérés is jelentős napirendi különbséggel jár.</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életkor összehasonlításnál minden gyermeknél az új nevelési-gondozási év kezdetét vesszük figyelembe.</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Törekszünk arra, hogy a maradó és az új gyermekek életkora általában hasonló legyen.</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felvételkor a szülők kérését a kisgyermeknevelő választásban- amennyiben a szakmai alapelvekkel nem ellentétes- figyelembe vesszük, hiszen a kérés teljesítése a bizalom kialakulásában első lépés lehet.</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Elvünk, hogy az együtt induló csoportok együtt is maradjanak óvodás korig.</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kisgyermeknevelői állandóság biztosítása miatt nyugdíjba készülő kisgyermeknevelő nem kap csecsemőkorú gyermekeket.</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Törekszünk a nemek hasonló arányára a csoportbeosztásnál.</w:t>
      </w:r>
    </w:p>
    <w:p w:rsidR="00251CDF" w:rsidRPr="00251CDF" w:rsidRDefault="00251CDF" w:rsidP="00251CDF">
      <w:pPr>
        <w:numPr>
          <w:ilvl w:val="0"/>
          <w:numId w:val="17"/>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szülő jelzése alapján próbáljuk megtalálni az általuk elvárt, megfogalmazott igényeknek megfelelő személyiségű kisgyermeknevelőt.</w:t>
      </w:r>
    </w:p>
    <w:p w:rsidR="00251CDF" w:rsidRPr="00251CDF" w:rsidRDefault="00251CDF" w:rsidP="00251CDF">
      <w:pPr>
        <w:numPr>
          <w:ilvl w:val="0"/>
          <w:numId w:val="17"/>
        </w:numPr>
        <w:pBdr>
          <w:top w:val="nil"/>
          <w:left w:val="nil"/>
          <w:bottom w:val="nil"/>
          <w:right w:val="nil"/>
          <w:between w:val="nil"/>
        </w:pBdr>
        <w:suppressAutoHyphens/>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csoportbeosztás tervezetét a bölcsődevezető készíti el a fenti szempontok figyelembevételével, a csoportvezetők véleményét meghallgatva.</w:t>
      </w:r>
    </w:p>
    <w:p w:rsidR="00251CDF" w:rsidRPr="00251CDF" w:rsidRDefault="00251CDF" w:rsidP="00251CDF">
      <w:pPr>
        <w:keepNext/>
        <w:keepLines/>
        <w:suppressAutoHyphens/>
        <w:spacing w:before="360" w:after="8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60" w:name="_heading=h.vwbwuy9lcel8" w:colFirst="0" w:colLast="0"/>
      <w:bookmarkEnd w:id="60"/>
      <w:r w:rsidRPr="00251CDF">
        <w:rPr>
          <w:rFonts w:ascii="Calibri" w:eastAsia="Calibri" w:hAnsi="Calibri" w:cs="Calibri"/>
          <w:b/>
          <w:position w:val="-1"/>
          <w:sz w:val="36"/>
          <w:szCs w:val="36"/>
        </w:rPr>
        <w:br w:type="page"/>
      </w:r>
      <w:r w:rsidRPr="00251CDF">
        <w:rPr>
          <w:rFonts w:ascii="Times New Roman" w:eastAsia="Times New Roman" w:hAnsi="Times New Roman" w:cs="Times New Roman"/>
          <w:b/>
          <w:position w:val="-1"/>
          <w:sz w:val="36"/>
          <w:szCs w:val="36"/>
        </w:rPr>
        <w:lastRenderedPageBreak/>
        <w:t xml:space="preserve">Napirend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jól szervezett, folyamatos, ugyanakkor rugalmas napirend a kisgyermekek igényeinek, szükségleteinek kielégítését, a nyugodt, kiszámítható, folyamatos gondozás feltételeit, annak megvalósítását biztosítja, megteremtve a biztonságérzetet, a kiszámíthatóságot, az aktivitás és az önállósodás lehetőségét. A napirenden belül az egyes kisgyermek igényeit úgy kell kielégíteni, hogy közben a csoport életében is áttekinthető rendszer legyen, a gyermekek tájékozódhassanak a várható eseményekről, kiiktatódjon a felesleges várakozási idő. Ez egyben a csoport belső nyugalmát is biztosítja. A napirend függ a gyermekcsoport életkori összetételétől, fejlettségétől, szükségleteitől, de befolyásolják azt az évszakok, az időjárás, a csoportlétszám és egyéb tényezők is. A napirend kialakításának további feltételei a személyi állandóság („saját kisgyermeknevelő”</w:t>
      </w:r>
      <w:proofErr w:type="spellStart"/>
      <w:r w:rsidRPr="00251CDF">
        <w:rPr>
          <w:rFonts w:ascii="Times New Roman" w:eastAsia="Times New Roman" w:hAnsi="Times New Roman" w:cs="Times New Roman"/>
          <w:color w:val="000000"/>
          <w:sz w:val="20"/>
          <w:szCs w:val="20"/>
        </w:rPr>
        <w:t>-rendszer</w:t>
      </w:r>
      <w:proofErr w:type="spellEnd"/>
      <w:r w:rsidRPr="00251CDF">
        <w:rPr>
          <w:rFonts w:ascii="Times New Roman" w:eastAsia="Times New Roman" w:hAnsi="Times New Roman" w:cs="Times New Roman"/>
          <w:color w:val="000000"/>
          <w:sz w:val="20"/>
          <w:szCs w:val="20"/>
        </w:rPr>
        <w:t>), a tárgyi feltételek, a jó munkaszervezés, a bölcsődei dajkával való összehangolt munka, a kisgyermekek otthoni életének, életritmusának lehetőség szerinti figyelembevétele</w:t>
      </w:r>
    </w:p>
    <w:p w:rsidR="00251CDF" w:rsidRPr="00251CDF" w:rsidRDefault="00251CDF" w:rsidP="00251CDF">
      <w:pPr>
        <w:suppressAutoHyphens/>
        <w:spacing w:before="100" w:beforeAutospacing="1" w:after="100" w:afterAutospacing="1"/>
        <w:ind w:leftChars="-1" w:left="3" w:hangingChars="1" w:hanging="5"/>
        <w:textDirection w:val="btLr"/>
        <w:textAlignment w:val="top"/>
        <w:outlineLvl w:val="0"/>
        <w:rPr>
          <w:rFonts w:ascii="Times New Roman" w:eastAsia="Times New Roman" w:hAnsi="Times New Roman" w:cs="Times New Roman"/>
          <w:b/>
          <w:bCs/>
          <w:kern w:val="36"/>
          <w:position w:val="-1"/>
          <w:sz w:val="48"/>
          <w:szCs w:val="48"/>
        </w:rPr>
      </w:pPr>
      <w:bookmarkStart w:id="61" w:name="_heading=h.xebdnq32p14o" w:colFirst="0" w:colLast="0"/>
      <w:bookmarkEnd w:id="61"/>
      <w:r w:rsidRPr="00251CDF">
        <w:rPr>
          <w:rFonts w:ascii="Times New Roman" w:eastAsia="Times New Roman" w:hAnsi="Times New Roman" w:cs="Times New Roman"/>
          <w:b/>
          <w:bCs/>
          <w:kern w:val="36"/>
          <w:position w:val="-1"/>
          <w:sz w:val="48"/>
          <w:szCs w:val="48"/>
        </w:rPr>
        <w:t>7. A családtámogatásainak módszerei, lehetőségei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Az intézményünkbe járó gyerekek napjaik jelentős részét töltik a szülőktől távol, azonos korú társak közösségében. Napközbeni ellátásuk, ezért minden területre kiterjedő, rendkívüli gondosságot igényel. Ebben a munkában a következő módszereket tartjuk mindenekelőtt fontosnak.</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2" w:name="_heading=h.buxxksbjbe01" w:colFirst="0" w:colLast="0"/>
      <w:bookmarkEnd w:id="62"/>
      <w:r w:rsidRPr="00251CDF">
        <w:rPr>
          <w:rFonts w:ascii="Times New Roman" w:eastAsia="Times New Roman" w:hAnsi="Times New Roman" w:cs="Times New Roman"/>
          <w:b/>
          <w:position w:val="-1"/>
          <w:sz w:val="36"/>
          <w:szCs w:val="36"/>
        </w:rPr>
        <w:t xml:space="preserve">A családlátogatás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családlátogatás célja a családdal való kapcsolatfelvétel, a kisgyermek és a szülők otthoni környezetben való megismerése. Lehetőség szerint az első családlátogatásra a beszoktatás megkezdése előtt, a kisgyermek ébrenléti idejében kerüljön sor. A családlátogatás arra is lehetőséget nyújt, hogy a szülő bővebben informálódjon a bölcsődei életről, jobban megismerje azokat a kisgyermeknevelőket, akikre gyermekét bízza. A családlátogatás fontos színtere a bizalmi kapcsolat megalapozásának, ami feltétele a későbbi jó együttműködésnek.</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3" w:name="_heading=h.epy8pol3ryk" w:colFirst="0" w:colLast="0"/>
      <w:bookmarkEnd w:id="63"/>
      <w:r w:rsidRPr="00251CDF">
        <w:rPr>
          <w:rFonts w:ascii="Times New Roman" w:eastAsia="Times New Roman" w:hAnsi="Times New Roman" w:cs="Times New Roman"/>
          <w:b/>
          <w:position w:val="-1"/>
          <w:sz w:val="36"/>
          <w:szCs w:val="36"/>
        </w:rPr>
        <w:t xml:space="preserve">A szülőcsoportos beszélgetések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szülőcsoportos beszélgetések a bölcsődei nevelési évenként legalább három alkalommal szervezett tematikus beszélgetések a csoportba járó kisgyermekek szüleit foglalkoztató aktuális nevelési témákról. A csoportos beszélgetéseket a kisgyermeknevelők vezetik, a szülőkkel kialakított partneri viszonyra építve. A problémák megosztása, egymás meghallgatása segíti a szülői kompetenciaérzés megtartását. Lehetőség van az egymástól hallott helyzetkezelési módok tovább gondolására, ezáltal a saját viselkedésrepertoár bővítésére. A kisgyermeknevelőktől kapott indirekt megerősítések befolyásolhatják a szülők nevelési szokásait.</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4" w:name="_heading=h.5z3fk3xzqe8o" w:colFirst="0" w:colLast="0"/>
      <w:bookmarkEnd w:id="64"/>
      <w:r w:rsidRPr="00251CDF">
        <w:rPr>
          <w:rFonts w:ascii="Times New Roman" w:eastAsia="Times New Roman" w:hAnsi="Times New Roman" w:cs="Times New Roman"/>
          <w:b/>
          <w:position w:val="-1"/>
          <w:sz w:val="36"/>
          <w:szCs w:val="36"/>
        </w:rPr>
        <w:t xml:space="preserve">Szülői értekezlet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Bölcsődén belül a szülői értekezlet a szülők általános és az adott gyermekcsoportra vonatkozó tájékoztatását, valamint a gyermekeket érintő, a szülőkkel közösen meghozandó döntések elősegítését szolgálja. Egy nevelési éven belül három alkalommal célszerű szülői értekezletet tartani (beszoktatások előtt, a beszoktatásokat követően és a nevelési év vége felé), de a bölcsődét, vagy az adott gyermekcsoportot érintő különleges helyzetekben rendkívüli szülői értekezlet összehívására is sor kerülhet.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5" w:name="_heading=h.awx94tgv72so" w:colFirst="0" w:colLast="0"/>
      <w:bookmarkEnd w:id="65"/>
      <w:r w:rsidRPr="00251CDF">
        <w:rPr>
          <w:rFonts w:ascii="Times New Roman" w:eastAsia="Times New Roman" w:hAnsi="Times New Roman" w:cs="Times New Roman"/>
          <w:b/>
          <w:position w:val="-1"/>
          <w:sz w:val="36"/>
          <w:szCs w:val="36"/>
        </w:rPr>
        <w:lastRenderedPageBreak/>
        <w:t>Családokkal közösen szervezett programok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programok lehetőséget adnak a család-intézmény kapcsolat erősítésére, a családok és gyermekek igényei alapján. Intézményünkben az ünnepekhez, jeles alkalmakhoz kapcsolódóan szervezünk családi programok: (farsang, húsvét, anyák napja, gyermeknap, apák napja, búcsúzás, </w:t>
      </w:r>
      <w:proofErr w:type="gramStart"/>
      <w:r w:rsidRPr="00251CDF">
        <w:rPr>
          <w:rFonts w:ascii="Times New Roman" w:eastAsia="Times New Roman" w:hAnsi="Times New Roman" w:cs="Times New Roman"/>
          <w:color w:val="000000"/>
          <w:sz w:val="20"/>
          <w:szCs w:val="20"/>
        </w:rPr>
        <w:t>bölcsőde kóstolgató</w:t>
      </w:r>
      <w:proofErr w:type="gramEnd"/>
      <w:r w:rsidRPr="00251CDF">
        <w:rPr>
          <w:rFonts w:ascii="Times New Roman" w:eastAsia="Times New Roman" w:hAnsi="Times New Roman" w:cs="Times New Roman"/>
          <w:color w:val="000000"/>
          <w:sz w:val="20"/>
          <w:szCs w:val="20"/>
        </w:rPr>
        <w:t xml:space="preserve"> - ételbemutató, mobilitási nap, Mihály napi vásár- szüret, Szent Márton napja, Mikulás nap)</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6" w:name="_heading=h.uleb3f779ymm" w:colFirst="0" w:colLast="0"/>
      <w:bookmarkEnd w:id="66"/>
      <w:r w:rsidRPr="00251CDF">
        <w:rPr>
          <w:rFonts w:ascii="Times New Roman" w:eastAsia="Times New Roman" w:hAnsi="Times New Roman" w:cs="Times New Roman"/>
          <w:b/>
          <w:position w:val="-1"/>
          <w:sz w:val="36"/>
          <w:szCs w:val="36"/>
        </w:rPr>
        <w:t xml:space="preserve">Beszoktatás (adaptáció) - szülővel történő fokozatos beszoktatás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FF0000"/>
        </w:rPr>
      </w:pPr>
      <w:r w:rsidRPr="00251CDF">
        <w:rPr>
          <w:rFonts w:ascii="Times New Roman" w:eastAsia="Times New Roman" w:hAnsi="Times New Roman" w:cs="Times New Roman"/>
          <w:color w:val="000000"/>
          <w:sz w:val="20"/>
          <w:szCs w:val="20"/>
        </w:rPr>
        <w:t>A szülővel történő fokozatos beszoktatás a családdal való együttműködést helyezi előtérbe. Az anya, az apa vagy más családtag jelenléte biztonságot ad, segíti a kisgyermeknevelő és a gyermek között az érzelmi kötődés kialakulását, ezzel a gyengéd átmenetet, az új környezethez való alkalmazkodást. A szülővel történő fokozatos beszoktatás folyamata során a kisgyermeknevelő tovább építi a bizalmi kapcsolatot, a szülő információt nyújt a bölcsődei nevelés tartalmáról és a kisgyermekfejlődés sajátosságairól.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FF0000"/>
        </w:rPr>
      </w:pPr>
    </w:p>
    <w:p w:rsidR="00251CDF" w:rsidRPr="00251CDF" w:rsidRDefault="00251CDF" w:rsidP="00251CDF">
      <w:pPr>
        <w:shd w:val="clear" w:color="auto" w:fill="FFFFFF"/>
        <w:spacing w:after="300" w:line="342"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bölcsődei élet talán legnehezebb és legmegterhelőbb időszaka az ellátásba kerülés. A gyermek fizikai és szociális környezete, addigi napirendje, életritmusa megváltozik, amely általában pszichés feszültséggel, adaptációs stresszel jár.</w:t>
      </w:r>
    </w:p>
    <w:p w:rsidR="00251CDF" w:rsidRPr="00251CDF" w:rsidRDefault="00251CDF" w:rsidP="00251CDF">
      <w:pPr>
        <w:shd w:val="clear" w:color="auto" w:fill="FFFFFF"/>
        <w:spacing w:after="300" w:line="342"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Kiemelt feladatunk ezért, hogy az igények kielégítése mellett csökkentsük azokat a problémákat, nehézségeket, amelyeket a szülőktől való elválás, környezetváltozás okoz.</w:t>
      </w:r>
    </w:p>
    <w:p w:rsidR="00251CDF" w:rsidRPr="00251CDF" w:rsidRDefault="00251CDF" w:rsidP="00251CDF">
      <w:pPr>
        <w:shd w:val="clear" w:color="auto" w:fill="FFFFFF"/>
        <w:spacing w:after="300" w:line="342"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Intézményünkben a beszoktatása a következő elvek szerint valósul meg:</w:t>
      </w:r>
    </w:p>
    <w:p w:rsidR="00251CDF" w:rsidRPr="00251CDF" w:rsidRDefault="00251CDF" w:rsidP="00251CDF">
      <w:pPr>
        <w:numPr>
          <w:ilvl w:val="0"/>
          <w:numId w:val="19"/>
        </w:numPr>
        <w:pBdr>
          <w:bottom w:val="none" w:sz="0" w:space="3" w:color="auto"/>
        </w:pBdr>
        <w:shd w:val="clear" w:color="auto" w:fill="FFFFFF"/>
        <w:suppressAutoHyphens/>
        <w:spacing w:before="160" w:after="0" w:line="342"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sz w:val="20"/>
          <w:szCs w:val="20"/>
        </w:rPr>
        <w:t>Szülővel, közeli családtaggal történő fokozatos beszoktatás: Az anya/szülő vagy a beszoktatást végző családtag jelenléte a kisgyermek számára biztonságot ad, és megkönnyíti az új környezethez való alkalmazkodást.</w:t>
      </w:r>
    </w:p>
    <w:p w:rsidR="00251CDF" w:rsidRPr="00251CDF" w:rsidRDefault="00251CDF" w:rsidP="00251CDF">
      <w:pPr>
        <w:numPr>
          <w:ilvl w:val="0"/>
          <w:numId w:val="19"/>
        </w:numPr>
        <w:pBdr>
          <w:bottom w:val="none" w:sz="0" w:space="3" w:color="auto"/>
        </w:pBdr>
        <w:shd w:val="clear" w:color="auto" w:fill="FFFFFF"/>
        <w:suppressAutoHyphens/>
        <w:spacing w:after="0" w:line="342"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sz w:val="20"/>
          <w:szCs w:val="20"/>
        </w:rPr>
        <w:t>“Saját kisgyermeknevelő” rendszer: A kisgyermeket a beszoktatás ideje alatt ugyanaz a – “saját” – kisgyermeknevelő segíti. Így közöttük kialakul egyfajta érzelmi kapcsolat, bizalom, kötődés, amely mérsékli az adaptáció során mutatkozó stresszt.</w:t>
      </w:r>
    </w:p>
    <w:p w:rsidR="00251CDF" w:rsidRPr="00251CDF" w:rsidRDefault="00251CDF" w:rsidP="00251CDF">
      <w:pPr>
        <w:numPr>
          <w:ilvl w:val="0"/>
          <w:numId w:val="19"/>
        </w:numPr>
        <w:pBdr>
          <w:bottom w:val="none" w:sz="0" w:space="3" w:color="auto"/>
        </w:pBdr>
        <w:shd w:val="clear" w:color="auto" w:fill="FFFFFF"/>
        <w:suppressAutoHyphens/>
        <w:spacing w:after="540" w:line="342"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sz w:val="20"/>
          <w:szCs w:val="20"/>
        </w:rPr>
        <w:t>Folyamatosság és fokozatosság: Az első héten a gyermek az anyával/beszoktatást végző személlyel együtt ismerkedik meg kisgyermeknevelőjével, az új környezettel és szokásokkal. Ekkor a kisgyermeknevelő megfigyelő, majd a gyermek reakcióit figyelembe véve a 4-5. napon belül fokozatosan átveszi az anyától a gondozási tevékenységeket, de az anya még jelen van. A második héttől a gyermek egyre több időt tölt az anya nélkül a bölcsődében, míg a hét végére már az egész napja a bölcsődei élet rendje szerint történik.</w:t>
      </w:r>
    </w:p>
    <w:p w:rsidR="00251CDF" w:rsidRPr="00251CDF" w:rsidRDefault="00251CDF" w:rsidP="00251CDF">
      <w:pPr>
        <w:shd w:val="clear" w:color="auto" w:fill="FFFFFF"/>
        <w:spacing w:after="300" w:line="342" w:lineRule="auto"/>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Ez a módszer lehetőséget ad arra, hogy a lehető legkíméletesebb módon történjen az elválás, és a kisgyermek biztonságban érezze magát az új környezetben. A szülők megismerhetik az ellátás minden részletét, közvetlenül láthatják a nevelő munkát, a nevelői magatartást, az alkalmazott módszereket.</w:t>
      </w: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67" w:name="_heading=h.o5q7vx4q1jrv" w:colFirst="0" w:colLast="0"/>
      <w:bookmarkEnd w:id="67"/>
      <w:r w:rsidRPr="00251CDF">
        <w:rPr>
          <w:rFonts w:ascii="Times New Roman" w:eastAsia="Times New Roman" w:hAnsi="Times New Roman" w:cs="Times New Roman"/>
          <w:b/>
          <w:position w:val="-1"/>
          <w:sz w:val="36"/>
          <w:szCs w:val="36"/>
        </w:rPr>
        <w:lastRenderedPageBreak/>
        <w:t>Hagyományok, ünnepek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sajátos arculat alakításában fontos szerepe van a hagyományoknak. Az ünnepeket és a hagyományok ápolását nem lehet kihagyni a bölcsőde életéből sem. Játékos formában viselkedési formák, magatartási módok átadására van lehetőség. A gyermekek számára megkülönböztethetővé válnak a hétköznapok és a jeles napok. A szokások, hagyományok megtartása a kulturális örökség ápolását jelenti, amelyre a korai életszakasztól kell szocializálnunk a gyermekeket. A bölcsődei nevelés felelőssége azért is hangsúlyos, mert napjainkban e hagyományokból egyre kevesebbet éltet a család. Csak élet közeli ünnepek és hagyományok ápolása lehet a cél ebben a korosztályban. Fontos, hogy ezeknek a hagyományoknak talaja legyen a közösségben, mert a múlt örökségéhez csak így közelíthetünk. Az ünnepek nem műsorok szervezését jelentik, hanem rákészülést, közös ünneplést. Minden ünnepi készülődés, a felfokozott várakozás, erősíti az ünnep élményét, segíti az ünnepi hangulat megteremtését. A bölcsődés korú gyermek számára minden ünnep egyedi, egyszeri</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Nagy hangsúlyt helyezünk a mindennapok mellett az ünnepek megtartására. Az ünnepeink, rendezvényeink megszervezésébe bevonjuk a szülőket is, így lehetőséget adunk az együtt ünneplésre. A közös ünnepek, rendezvények erősítik a család és a bölcsőde közötti mélyebb kapcsolatot, miközben a gyermek személyisége is szinte észrevétlenül fejlődik. A közös ünnepek, rendezvények közösségformáló, építő hatását szeretnénk kihasználni. Számos családi nappal, programokkal kedveskedünk egész évben a családoknak,</w:t>
      </w:r>
      <w:r w:rsidRPr="00251CDF">
        <w:rPr>
          <w:rFonts w:ascii="Times New Roman" w:eastAsia="Times New Roman" w:hAnsi="Times New Roman" w:cs="Times New Roman"/>
        </w:rPr>
        <w:t xml:space="preserve"> amelyekkel erősíteni szeretnénk a partneri kapcsolatokat. </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Számunkra fontosak az alábbi ünnepek, jeles napok megtartása:</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Közösen ünnepeljük a gyerekek születésnapját, névnapját</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Macinap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Vizes élőhelyek világnapja</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Farsang</w:t>
      </w:r>
      <w:r w:rsidRPr="00251CDF">
        <w:rPr>
          <w:rFonts w:ascii="Times New Roman" w:eastAsia="Times New Roman" w:hAnsi="Times New Roman" w:cs="Times New Roman"/>
        </w:rPr>
        <w:t>-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Nemzeti ünnep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Nőnap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Májusfa állítás</w:t>
      </w:r>
      <w:proofErr w:type="gramEnd"/>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Húsvét</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Anyák napi ünnepség-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Gyermeknap-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Apák napja-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Búcsúzás</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Mobilitási nap-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Szüreti mulatság</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Állatok világnapja</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rPr>
      </w:pPr>
      <w:r w:rsidRPr="00251CDF">
        <w:rPr>
          <w:rFonts w:ascii="Times New Roman" w:eastAsia="Times New Roman" w:hAnsi="Times New Roman" w:cs="Times New Roman"/>
        </w:rPr>
        <w:t>“</w:t>
      </w:r>
      <w:proofErr w:type="spellStart"/>
      <w:r w:rsidRPr="00251CDF">
        <w:rPr>
          <w:rFonts w:ascii="Times New Roman" w:eastAsia="Times New Roman" w:hAnsi="Times New Roman" w:cs="Times New Roman"/>
        </w:rPr>
        <w:t>Tök-Jó</w:t>
      </w:r>
      <w:proofErr w:type="spellEnd"/>
      <w:r w:rsidRPr="00251CDF">
        <w:rPr>
          <w:rFonts w:ascii="Times New Roman" w:eastAsia="Times New Roman" w:hAnsi="Times New Roman" w:cs="Times New Roman"/>
        </w:rPr>
        <w:t xml:space="preserve"> Hét”</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Márton napi lámpás felvonulás-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Mikulás ünnepség </w:t>
      </w:r>
      <w:r w:rsidRPr="00251CDF">
        <w:rPr>
          <w:rFonts w:ascii="Times New Roman" w:eastAsia="Times New Roman" w:hAnsi="Times New Roman" w:cs="Times New Roman"/>
        </w:rPr>
        <w:t>- családi nap</w:t>
      </w:r>
    </w:p>
    <w:p w:rsidR="00251CDF" w:rsidRPr="00251CDF" w:rsidRDefault="00251CDF" w:rsidP="00251CDF">
      <w:pPr>
        <w:numPr>
          <w:ilvl w:val="0"/>
          <w:numId w:val="1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Advent, Luca nap, Karácsony</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rPr>
      </w:pPr>
    </w:p>
    <w:p w:rsidR="00251CDF" w:rsidRPr="00251CDF" w:rsidRDefault="00251CDF" w:rsidP="00251CDF">
      <w:pPr>
        <w:suppressAutoHyphens/>
        <w:spacing w:before="100" w:beforeAutospacing="1" w:after="100" w:afterAutospacing="1"/>
        <w:ind w:leftChars="-1" w:left="3" w:hangingChars="1" w:hanging="5"/>
        <w:jc w:val="center"/>
        <w:textDirection w:val="btLr"/>
        <w:textAlignment w:val="top"/>
        <w:outlineLvl w:val="0"/>
        <w:rPr>
          <w:rFonts w:ascii="Times New Roman" w:eastAsia="Times New Roman" w:hAnsi="Times New Roman" w:cs="Times New Roman"/>
          <w:bCs/>
          <w:kern w:val="36"/>
          <w:position w:val="-1"/>
          <w:sz w:val="48"/>
          <w:szCs w:val="48"/>
        </w:rPr>
      </w:pPr>
      <w:bookmarkStart w:id="68" w:name="_heading=h.cmwh3owr6nad" w:colFirst="0" w:colLast="0"/>
      <w:bookmarkEnd w:id="68"/>
      <w:r w:rsidRPr="00251CDF">
        <w:rPr>
          <w:rFonts w:ascii="Times New Roman" w:eastAsia="Times New Roman" w:hAnsi="Times New Roman" w:cs="Calibri"/>
          <w:b/>
          <w:bCs/>
          <w:kern w:val="36"/>
          <w:position w:val="-1"/>
          <w:sz w:val="48"/>
          <w:szCs w:val="48"/>
        </w:rPr>
        <w:br w:type="page"/>
      </w:r>
      <w:r w:rsidRPr="00251CDF">
        <w:rPr>
          <w:rFonts w:ascii="Times New Roman" w:eastAsia="Times New Roman" w:hAnsi="Times New Roman" w:cs="Times New Roman"/>
          <w:b/>
          <w:bCs/>
          <w:kern w:val="36"/>
          <w:position w:val="-1"/>
          <w:sz w:val="48"/>
          <w:szCs w:val="48"/>
        </w:rPr>
        <w:lastRenderedPageBreak/>
        <w:t xml:space="preserve">V. </w:t>
      </w:r>
      <w:proofErr w:type="gramStart"/>
      <w:r w:rsidRPr="00251CDF">
        <w:rPr>
          <w:rFonts w:ascii="Times New Roman" w:eastAsia="Times New Roman" w:hAnsi="Times New Roman" w:cs="Times New Roman"/>
          <w:b/>
          <w:bCs/>
          <w:kern w:val="36"/>
          <w:position w:val="-1"/>
          <w:sz w:val="48"/>
          <w:szCs w:val="48"/>
        </w:rPr>
        <w:t>A</w:t>
      </w:r>
      <w:proofErr w:type="gramEnd"/>
      <w:r w:rsidRPr="00251CDF">
        <w:rPr>
          <w:rFonts w:ascii="Times New Roman" w:eastAsia="Times New Roman" w:hAnsi="Times New Roman" w:cs="Times New Roman"/>
          <w:b/>
          <w:bCs/>
          <w:kern w:val="36"/>
          <w:position w:val="-1"/>
          <w:sz w:val="48"/>
          <w:szCs w:val="48"/>
        </w:rPr>
        <w:t xml:space="preserve"> BÖLCSŐDE KAPCSOLATRENDSZERE</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szakmai munka fejlődését, a tudásmegosztást, a jó gyakorlatok elterjedését biztosítja a bölcsődei ellátást nyújtó intézmények, szolgáltatók egymás közötti szoros együttműködése.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bölcsődei ellátást nyújtó intézmény, szolgáltató és az óvoda között olyan kölcsönös együttműködésre épülő, tartalmas kapcsolat kialakítása szükséges, amely lehetővé teszi egymás szakmai elveinek, céljainak megismerését, megértését. Fontos a szakmai kompetencia elismerésén alapuló partneri viszony előtérbe helyezése. Különös jelentőséggel bír ez a közös igazgatású integrált intézmények esetében. Mindezek a kisgyermek érzelmi biztonsága folyamatos fejlődésének fenntartását szolgálják, intézményváltásnál segítenek az új környezetbe történő beilleszkedésben.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kompetenciahatárok kölcsönös tiszteletben tartásával kooperatív kapcsolatokat kell kialakítani mindazokkal a társintézményekkel és szakemberekkel, akikkel a családok kapcsolatba kerülnek/kerülhetnek, illetve akikkel a kapcsolat kialakítása a gyermek egészséges fejlődése, fejlesztése szempontjából szükséges.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bölcsődei ellátást nyújtó intézmény, szolgáltató és a különböző civil szervezetek közötti együttműködés is hozzájárulhat a bölcsődei ellátást igénybe vevő családok szükségleteinek, esetleges speciális igényeinek kielégítéséhez.</w:t>
      </w:r>
    </w:p>
    <w:p w:rsidR="00251CDF" w:rsidRPr="00251CDF" w:rsidRDefault="00251CDF" w:rsidP="00251CDF">
      <w:pPr>
        <w:keepNext/>
        <w:keepLines/>
        <w:suppressAutoHyphens/>
        <w:spacing w:before="36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69" w:name="_heading=h.mf2q3xxfojhs" w:colFirst="0" w:colLast="0"/>
      <w:bookmarkEnd w:id="69"/>
      <w:r w:rsidRPr="00251CDF">
        <w:rPr>
          <w:rFonts w:ascii="Times New Roman" w:eastAsia="Times New Roman" w:hAnsi="Times New Roman" w:cs="Times New Roman"/>
          <w:b/>
          <w:position w:val="-1"/>
          <w:sz w:val="36"/>
          <w:szCs w:val="36"/>
        </w:rPr>
        <w:t>1. Belső kapcsolatrendszer</w:t>
      </w:r>
    </w:p>
    <w:p w:rsidR="00251CDF" w:rsidRPr="00251CDF" w:rsidRDefault="00251CDF" w:rsidP="00251CDF">
      <w:pPr>
        <w:ind w:hanging="2"/>
        <w:rPr>
          <w:rFonts w:ascii="Times New Roman" w:eastAsia="Times New Roman" w:hAnsi="Times New Roman" w:cs="Times New Roman"/>
          <w:sz w:val="24"/>
          <w:szCs w:val="24"/>
        </w:rPr>
      </w:pPr>
      <w:r w:rsidRPr="00251CDF">
        <w:rPr>
          <w:rFonts w:ascii="Times New Roman" w:eastAsia="Times New Roman" w:hAnsi="Times New Roman" w:cs="Times New Roman"/>
          <w:sz w:val="24"/>
          <w:szCs w:val="24"/>
        </w:rPr>
        <w:t xml:space="preserve">Szoros kapcsolatot ápolunk Szolnok Megyei Jogú Város Önkormányzat Egészségügyi és Bölcsődei Igazgatóságával. </w:t>
      </w:r>
    </w:p>
    <w:p w:rsidR="00251CDF" w:rsidRPr="00251CDF" w:rsidRDefault="00251CDF" w:rsidP="00251CDF">
      <w:pPr>
        <w:ind w:hanging="2"/>
        <w:jc w:val="both"/>
        <w:rPr>
          <w:rFonts w:ascii="Times New Roman" w:eastAsia="Times New Roman" w:hAnsi="Times New Roman" w:cs="Times New Roman"/>
          <w:sz w:val="24"/>
          <w:szCs w:val="24"/>
        </w:rPr>
      </w:pPr>
      <w:r w:rsidRPr="00251CDF">
        <w:rPr>
          <w:rFonts w:ascii="Times New Roman" w:eastAsia="Times New Roman" w:hAnsi="Times New Roman" w:cs="Times New Roman"/>
          <w:sz w:val="24"/>
          <w:szCs w:val="24"/>
        </w:rPr>
        <w:t>Szakmai munkánkat, megújulásunkat segítik az évenkénti regionális módszertani értekezletek.</w:t>
      </w:r>
    </w:p>
    <w:p w:rsidR="00251CDF" w:rsidRPr="00251CDF" w:rsidRDefault="00251CDF" w:rsidP="00251CDF">
      <w:pPr>
        <w:shd w:val="clear" w:color="auto" w:fill="FFFFFF"/>
        <w:spacing w:line="312" w:lineRule="auto"/>
        <w:ind w:hanging="2"/>
        <w:jc w:val="both"/>
        <w:rPr>
          <w:rFonts w:ascii="Times New Roman" w:eastAsia="Times New Roman" w:hAnsi="Times New Roman" w:cs="Times New Roman"/>
          <w:b/>
          <w:i/>
        </w:rPr>
      </w:pPr>
      <w:r w:rsidRPr="00251CDF">
        <w:rPr>
          <w:rFonts w:ascii="Times New Roman" w:eastAsia="Times New Roman" w:hAnsi="Times New Roman" w:cs="Times New Roman"/>
          <w:b/>
          <w:i/>
          <w:highlight w:val="white"/>
        </w:rPr>
        <w:t xml:space="preserve">Az igénybe vevők és a személyes </w:t>
      </w:r>
      <w:r w:rsidRPr="00251CDF">
        <w:rPr>
          <w:rFonts w:ascii="Times New Roman" w:eastAsia="Times New Roman" w:hAnsi="Times New Roman" w:cs="Times New Roman"/>
          <w:b/>
          <w:i/>
        </w:rPr>
        <w:t>gondoskodást nyújtó személyek jogainak védelmével kapcsolatos szabályok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sz w:val="20"/>
          <w:szCs w:val="20"/>
          <w:highlight w:val="white"/>
        </w:rPr>
      </w:pPr>
      <w:r w:rsidRPr="00251CDF">
        <w:rPr>
          <w:rFonts w:ascii="Times New Roman" w:eastAsia="Times New Roman" w:hAnsi="Times New Roman" w:cs="Times New Roman"/>
          <w:color w:val="000000"/>
          <w:sz w:val="20"/>
          <w:szCs w:val="20"/>
          <w:highlight w:val="white"/>
        </w:rPr>
        <w:t xml:space="preserve">A Bölcsődében gyermekvédelmi felelős neve: </w:t>
      </w:r>
      <w:proofErr w:type="spellStart"/>
      <w:r w:rsidRPr="00251CDF">
        <w:rPr>
          <w:rFonts w:ascii="Times New Roman" w:eastAsia="Times New Roman" w:hAnsi="Times New Roman" w:cs="Times New Roman"/>
          <w:color w:val="000000"/>
          <w:sz w:val="20"/>
          <w:szCs w:val="20"/>
          <w:highlight w:val="white"/>
        </w:rPr>
        <w:t>neve</w:t>
      </w:r>
      <w:proofErr w:type="spellEnd"/>
      <w:r w:rsidRPr="00251CDF">
        <w:rPr>
          <w:rFonts w:ascii="Times New Roman" w:eastAsia="Times New Roman" w:hAnsi="Times New Roman" w:cs="Times New Roman"/>
          <w:color w:val="000000"/>
          <w:sz w:val="20"/>
          <w:szCs w:val="20"/>
          <w:highlight w:val="white"/>
        </w:rPr>
        <w:t xml:space="preserve">: </w:t>
      </w:r>
      <w:r w:rsidRPr="00251CDF">
        <w:rPr>
          <w:rFonts w:ascii="Times New Roman" w:eastAsia="Times New Roman" w:hAnsi="Times New Roman" w:cs="Times New Roman"/>
          <w:sz w:val="20"/>
          <w:szCs w:val="20"/>
          <w:highlight w:val="white"/>
        </w:rPr>
        <w:t>Gulyás Renáta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ellátásban részesülők érdekvédelmét ellátó Szülői Érdekképviseleti Fórum tagjainak elérhetőségei nyilvános.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Intézményünkben a Gyvt. 6-7. § alapján a gyermeknek joga van: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hogy</w:t>
      </w:r>
      <w:proofErr w:type="gramEnd"/>
      <w:r w:rsidRPr="00251CDF">
        <w:rPr>
          <w:rFonts w:ascii="Times New Roman" w:eastAsia="Times New Roman" w:hAnsi="Times New Roman" w:cs="Times New Roman"/>
          <w:color w:val="000000"/>
          <w:sz w:val="20"/>
          <w:szCs w:val="20"/>
          <w:highlight w:val="white"/>
        </w:rPr>
        <w:t xml:space="preserve"> segítséget kapjon a saját családjában történő nevelkedéséhez, személyiségének  kibontakoztatásához, a fejlődését veszélyeztető helyzet elhárításához, a társadalomba való beilleszkedéséhez,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hogy</w:t>
      </w:r>
      <w:proofErr w:type="gramEnd"/>
      <w:r w:rsidRPr="00251CDF">
        <w:rPr>
          <w:rFonts w:ascii="Times New Roman" w:eastAsia="Times New Roman" w:hAnsi="Times New Roman" w:cs="Times New Roman"/>
          <w:color w:val="000000"/>
          <w:sz w:val="20"/>
          <w:szCs w:val="20"/>
          <w:highlight w:val="white"/>
        </w:rPr>
        <w:t xml:space="preserve"> a fejlődésére ártalmas környezeti és társadalmi hatások, valamint az egészségére káros szerek ellen védelemben részesüljön,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emberi</w:t>
      </w:r>
      <w:proofErr w:type="gramEnd"/>
      <w:r w:rsidRPr="00251CDF">
        <w:rPr>
          <w:rFonts w:ascii="Times New Roman" w:eastAsia="Times New Roman" w:hAnsi="Times New Roman" w:cs="Times New Roman"/>
          <w:color w:val="000000"/>
          <w:sz w:val="20"/>
          <w:szCs w:val="20"/>
          <w:highlight w:val="white"/>
        </w:rPr>
        <w:t xml:space="preserve"> méltósága tiszteletben tartásához, a bántalmazással - fizikai, szexuális vagy lelkierőszakkal -, az elhanyagolással és az információs ártalommal szembeni védelemhez,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hogy</w:t>
      </w:r>
      <w:proofErr w:type="gramEnd"/>
      <w:r w:rsidRPr="00251CDF">
        <w:rPr>
          <w:rFonts w:ascii="Times New Roman" w:eastAsia="Times New Roman" w:hAnsi="Times New Roman" w:cs="Times New Roman"/>
          <w:color w:val="000000"/>
          <w:sz w:val="20"/>
          <w:szCs w:val="20"/>
          <w:highlight w:val="white"/>
        </w:rPr>
        <w:t xml:space="preserve"> a védelme érdekében eljáró szakemberek - különösen a gyermek bántalmazásának felismerése és megszüntetése érdekében - egységes elvek és módszertan alkalmazásával  járjanak el.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A hátrányos helyzetű és a halmozottan hátrányos helyzetű gyermeknek joga van ahhoz, hogy fokozott segítséget kapjon a fejlődését hátráltató körülmények leküzdéséhez és esélyeinek növeléséhez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A fogyatékos, tartósan beteg gyermeknek joga van a fejlődését és személyisége kibontakozását segítő különleges ellátáshoz.</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keepNext/>
        <w:keepLines/>
        <w:suppressAutoHyphens/>
        <w:spacing w:before="2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70" w:name="_heading=h.kvt8yxtuygql" w:colFirst="0" w:colLast="0"/>
      <w:bookmarkEnd w:id="70"/>
      <w:r w:rsidRPr="00251CDF">
        <w:rPr>
          <w:rFonts w:ascii="Times New Roman" w:eastAsia="Times New Roman" w:hAnsi="Times New Roman" w:cs="Times New Roman"/>
          <w:b/>
          <w:position w:val="-1"/>
          <w:sz w:val="28"/>
          <w:szCs w:val="28"/>
        </w:rPr>
        <w:t>Az érdekképviseleti fórum feladata:</w:t>
      </w:r>
    </w:p>
    <w:p w:rsidR="00251CDF" w:rsidRPr="00251CDF" w:rsidRDefault="00251CDF" w:rsidP="00251CDF">
      <w:pPr>
        <w:numPr>
          <w:ilvl w:val="0"/>
          <w:numId w:val="6"/>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intézménnyel jogviszonyban állók és az ellátásra jogosultak érdekeinek védelme, </w:t>
      </w:r>
    </w:p>
    <w:p w:rsidR="00251CDF" w:rsidRPr="00251CDF" w:rsidRDefault="00251CDF" w:rsidP="00251CDF">
      <w:pPr>
        <w:numPr>
          <w:ilvl w:val="0"/>
          <w:numId w:val="4"/>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hozzá benyújtott panaszok és a hatáskörébe tartozó ügyek vizsgálata, döntés, </w:t>
      </w:r>
    </w:p>
    <w:p w:rsidR="00251CDF" w:rsidRPr="00251CDF" w:rsidRDefault="00251CDF" w:rsidP="00251CDF">
      <w:pPr>
        <w:numPr>
          <w:ilvl w:val="0"/>
          <w:numId w:val="3"/>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intézkedések kezdeményezése a fenntartónál, a gyermekjogi képviselőnél, illetve más hatáskörrel rendelkező szervnél,</w:t>
      </w:r>
    </w:p>
    <w:p w:rsidR="00251CDF" w:rsidRPr="00251CDF" w:rsidRDefault="00251CDF" w:rsidP="00251CDF">
      <w:pPr>
        <w:numPr>
          <w:ilvl w:val="0"/>
          <w:numId w:val="3"/>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alaptevékenységével összhangban végzett szolgáltatások tervezésére, működtetésére, valamint az ebből származó bevételek felhasználására vonatkozó javaslattétel</w:t>
      </w:r>
    </w:p>
    <w:p w:rsidR="00251CDF" w:rsidRPr="00251CDF" w:rsidRDefault="00251CDF" w:rsidP="00251CDF">
      <w:pPr>
        <w:numPr>
          <w:ilvl w:val="0"/>
          <w:numId w:val="18"/>
        </w:numPr>
        <w:pBdr>
          <w:top w:val="nil"/>
          <w:left w:val="nil"/>
          <w:bottom w:val="nil"/>
          <w:right w:val="nil"/>
          <w:between w:val="nil"/>
        </w:pBdr>
        <w:suppressAutoHyphens/>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elfogadásánál egyetértési jog gyakorlása. </w:t>
      </w:r>
    </w:p>
    <w:p w:rsidR="00251CDF" w:rsidRPr="00251CDF" w:rsidRDefault="00251CDF" w:rsidP="00251CDF">
      <w:pPr>
        <w:keepNext/>
        <w:keepLines/>
        <w:suppressAutoHyphens/>
        <w:spacing w:before="280"/>
        <w:ind w:leftChars="-1" w:left="1" w:hangingChars="1" w:hanging="3"/>
        <w:textDirection w:val="btLr"/>
        <w:textAlignment w:val="top"/>
        <w:outlineLvl w:val="2"/>
        <w:rPr>
          <w:rFonts w:ascii="Times New Roman" w:eastAsia="Times New Roman" w:hAnsi="Times New Roman" w:cs="Times New Roman"/>
          <w:b/>
          <w:position w:val="-1"/>
          <w:sz w:val="28"/>
          <w:szCs w:val="28"/>
        </w:rPr>
      </w:pPr>
      <w:bookmarkStart w:id="71" w:name="_heading=h.ncm0d1b0myow" w:colFirst="0" w:colLast="0"/>
      <w:bookmarkEnd w:id="71"/>
      <w:r w:rsidRPr="00251CDF">
        <w:rPr>
          <w:rFonts w:ascii="Times New Roman" w:eastAsia="Times New Roman" w:hAnsi="Times New Roman" w:cs="Times New Roman"/>
          <w:b/>
          <w:position w:val="-1"/>
          <w:sz w:val="28"/>
          <w:szCs w:val="28"/>
        </w:rPr>
        <w:t xml:space="preserve">Az Érdekképviseleti Fórum működése: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gyermekek védelméről és a gyámügyi igazgatásról szóló 1997. évi. XXXI. törvény értelmében, a bölcsődei ellátásban részesülők érdekeinek védelmében az intézmény Érdekképviseleti Fórumot köteles működtetni. (lásd. Érdekképviseleti Fórum szabályzata) Az Érdekképviseleti Fórum tagjai: - Katica, Pillangó, Fecskefészek, Napsugár csoportot képviselő szülők, - a bölcsődét képviselő kisgyermeknevelő, - a fenntartó önkormányzat delegáltja. Az aktuális tagok névsorát jól látható helyen a szülők tudomására kell hozni.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gyermek szülője vagy más törvényes képviselője, továbbá a gyermekek érdekeinek védelmét ellátó érdekképviseleti és szakmai szervek a házirendben foglaltak szerint panasszal élhetnek a bölcsőde vezetőjénél vagy az érdekképviseleti fórumnál:</w:t>
      </w:r>
    </w:p>
    <w:p w:rsidR="00251CDF" w:rsidRPr="00251CDF" w:rsidRDefault="00251CDF" w:rsidP="00251CDF">
      <w:pPr>
        <w:numPr>
          <w:ilvl w:val="1"/>
          <w:numId w:val="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ellátást érintő kifogások orvoslása érdekében,</w:t>
      </w:r>
    </w:p>
    <w:p w:rsidR="00251CDF" w:rsidRPr="00251CDF" w:rsidRDefault="00251CDF" w:rsidP="00251CDF">
      <w:pPr>
        <w:numPr>
          <w:ilvl w:val="1"/>
          <w:numId w:val="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gyermeki jogok sérelme, </w:t>
      </w:r>
    </w:p>
    <w:p w:rsidR="00251CDF" w:rsidRPr="00251CDF" w:rsidRDefault="00251CDF" w:rsidP="00251CDF">
      <w:pPr>
        <w:numPr>
          <w:ilvl w:val="1"/>
          <w:numId w:val="8"/>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az intézmény dolgozóinak kötelezettségszegése esetén. </w:t>
      </w:r>
    </w:p>
    <w:p w:rsidR="00251CDF" w:rsidRPr="00251CDF" w:rsidRDefault="00251CDF" w:rsidP="00251CDF">
      <w:pPr>
        <w:pBdr>
          <w:top w:val="nil"/>
          <w:left w:val="nil"/>
          <w:bottom w:val="nil"/>
          <w:right w:val="nil"/>
          <w:between w:val="nil"/>
        </w:pBdr>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 vezetője, illetve az érdekképviseleti fórum a panaszt kivizsgálja, és tájékoztatást ad a panasz orvoslásának más lehetséges módjáról. A gyermek szülője vagy más törvényes képviselője, ha 15 napon belül nem kap értesítést a vizsgálat eredményéről, vagy ha a megtett intézkedéssel nem ért egyet, az intézmény fenntartójához vagy a gyermekjogi képviselőhöz fordulhat jogorvoslatért. A fórum szabályos működtetése érdekében évente legalább két alkalommal ülésezik (aktuális probléma esetén szükség szerint).</w:t>
      </w:r>
    </w:p>
    <w:p w:rsidR="00251CDF" w:rsidRPr="00251CDF" w:rsidRDefault="00251CDF" w:rsidP="00251CDF">
      <w:pPr>
        <w:keepNext/>
        <w:keepLines/>
        <w:suppressAutoHyphens/>
        <w:spacing w:before="360"/>
        <w:ind w:leftChars="-1" w:left="2" w:hangingChars="1" w:hanging="4"/>
        <w:jc w:val="both"/>
        <w:textDirection w:val="btLr"/>
        <w:textAlignment w:val="top"/>
        <w:outlineLvl w:val="1"/>
        <w:rPr>
          <w:rFonts w:ascii="Times New Roman" w:eastAsia="Times New Roman" w:hAnsi="Times New Roman" w:cs="Times New Roman"/>
          <w:b/>
          <w:position w:val="-1"/>
          <w:sz w:val="36"/>
          <w:szCs w:val="36"/>
        </w:rPr>
      </w:pPr>
      <w:bookmarkStart w:id="72" w:name="_heading=h.rnvb4ie6czz4" w:colFirst="0" w:colLast="0"/>
      <w:bookmarkEnd w:id="72"/>
      <w:r w:rsidRPr="00251CDF">
        <w:rPr>
          <w:rFonts w:ascii="Times New Roman" w:eastAsia="Times New Roman" w:hAnsi="Times New Roman" w:cs="Times New Roman"/>
          <w:b/>
          <w:position w:val="-1"/>
          <w:sz w:val="36"/>
          <w:szCs w:val="36"/>
        </w:rPr>
        <w:t>2. Külső intézményekkel való kapcsolatok:</w:t>
      </w:r>
    </w:p>
    <w:p w:rsidR="00251CDF" w:rsidRPr="00251CDF" w:rsidRDefault="00251CDF" w:rsidP="00251CDF">
      <w:pPr>
        <w:numPr>
          <w:ilvl w:val="0"/>
          <w:numId w:val="3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Az óvodákkal a meglévő jó kapcsolat további ápolása, tapasztalat és </w:t>
      </w:r>
      <w:r w:rsidRPr="00251CDF">
        <w:rPr>
          <w:rFonts w:ascii="Times New Roman" w:eastAsia="Times New Roman" w:hAnsi="Times New Roman" w:cs="Times New Roman"/>
        </w:rPr>
        <w:t>információcsere</w:t>
      </w:r>
      <w:r w:rsidRPr="00251CDF">
        <w:rPr>
          <w:rFonts w:ascii="Times New Roman" w:eastAsia="Times New Roman" w:hAnsi="Times New Roman" w:cs="Times New Roman"/>
          <w:sz w:val="20"/>
          <w:szCs w:val="20"/>
        </w:rPr>
        <w:t>, Az intézményvezető, kisgyermeknevelők a gyermekek óvodai felvétele és beilleszkedésének segítése érdekében a területileg legközelebb működő óvodákkal folyamatos kapcsolattartás.</w:t>
      </w:r>
    </w:p>
    <w:p w:rsidR="00251CDF" w:rsidRPr="00251CDF" w:rsidRDefault="00251CDF" w:rsidP="00251CDF">
      <w:pPr>
        <w:numPr>
          <w:ilvl w:val="0"/>
          <w:numId w:val="10"/>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Fenntartó Önkormányzat munkatársaival</w:t>
      </w:r>
    </w:p>
    <w:p w:rsidR="00251CDF" w:rsidRPr="00251CDF" w:rsidRDefault="00251CDF" w:rsidP="00251CDF">
      <w:pPr>
        <w:numPr>
          <w:ilvl w:val="0"/>
          <w:numId w:val="3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Család- és Gyermekjóléti Központ </w:t>
      </w:r>
    </w:p>
    <w:p w:rsidR="00251CDF" w:rsidRPr="00251CDF" w:rsidRDefault="00251CDF" w:rsidP="00251CDF">
      <w:pPr>
        <w:numPr>
          <w:ilvl w:val="0"/>
          <w:numId w:val="3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Hatósági, Gyámügyi és Igazságügyi Osztály (Jász-Nagykun-Szolnok Megyei Kormányhivatal Törökszentmiklósi Járási Hivatala)</w:t>
      </w:r>
    </w:p>
    <w:p w:rsidR="00251CDF" w:rsidRPr="00251CDF" w:rsidRDefault="00251CDF" w:rsidP="00251CDF">
      <w:pPr>
        <w:numPr>
          <w:ilvl w:val="0"/>
          <w:numId w:val="1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Régió területén működő bölcsődék vezetőivel</w:t>
      </w:r>
    </w:p>
    <w:p w:rsidR="00251CDF" w:rsidRPr="00251CDF" w:rsidRDefault="00251CDF" w:rsidP="00251CDF">
      <w:pPr>
        <w:numPr>
          <w:ilvl w:val="0"/>
          <w:numId w:val="10"/>
        </w:numPr>
        <w:pBdr>
          <w:top w:val="nil"/>
          <w:left w:val="nil"/>
          <w:bottom w:val="nil"/>
          <w:right w:val="nil"/>
          <w:between w:val="nil"/>
        </w:pBdr>
        <w:suppressAutoHyphens/>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sz w:val="20"/>
          <w:szCs w:val="20"/>
        </w:rPr>
        <w:t>Magán és civil kezdeményezésre létrejött napközbeni ellátás területén dolgozó sz</w:t>
      </w:r>
      <w:r w:rsidRPr="00251CDF">
        <w:rPr>
          <w:rFonts w:ascii="Times New Roman" w:eastAsia="Times New Roman" w:hAnsi="Times New Roman" w:cs="Times New Roman"/>
          <w:color w:val="000000"/>
          <w:sz w:val="20"/>
          <w:szCs w:val="20"/>
        </w:rPr>
        <w:t>akemberekkel</w:t>
      </w:r>
    </w:p>
    <w:p w:rsidR="00251CDF" w:rsidRPr="00251CDF" w:rsidRDefault="00251CDF" w:rsidP="00251CDF">
      <w:pPr>
        <w:suppressAutoHyphens/>
        <w:spacing w:before="100" w:beforeAutospacing="1" w:after="100" w:afterAutospacing="1"/>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73" w:name="_heading=h.wqahpob9h39n" w:colFirst="0" w:colLast="0"/>
      <w:bookmarkEnd w:id="73"/>
      <w:r w:rsidRPr="00251CDF">
        <w:rPr>
          <w:rFonts w:ascii="Times New Roman" w:eastAsia="Times New Roman" w:hAnsi="Times New Roman" w:cs="Times New Roman"/>
          <w:b/>
          <w:bCs/>
          <w:kern w:val="36"/>
          <w:position w:val="-1"/>
          <w:sz w:val="48"/>
          <w:szCs w:val="48"/>
        </w:rPr>
        <w:t xml:space="preserve">VI. DOKUMENTÁCIÓ </w:t>
      </w:r>
      <w:proofErr w:type="gramStart"/>
      <w:r w:rsidRPr="00251CDF">
        <w:rPr>
          <w:rFonts w:ascii="Times New Roman" w:eastAsia="Times New Roman" w:hAnsi="Times New Roman" w:cs="Times New Roman"/>
          <w:b/>
          <w:bCs/>
          <w:kern w:val="36"/>
          <w:position w:val="-1"/>
          <w:sz w:val="48"/>
          <w:szCs w:val="48"/>
        </w:rPr>
        <w:t>A</w:t>
      </w:r>
      <w:proofErr w:type="gramEnd"/>
      <w:r w:rsidRPr="00251CDF">
        <w:rPr>
          <w:rFonts w:ascii="Times New Roman" w:eastAsia="Times New Roman" w:hAnsi="Times New Roman" w:cs="Times New Roman"/>
          <w:b/>
          <w:bCs/>
          <w:kern w:val="36"/>
          <w:position w:val="-1"/>
          <w:sz w:val="48"/>
          <w:szCs w:val="48"/>
        </w:rPr>
        <w:t xml:space="preserve"> BÖLCSŐDÉBEN</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lastRenderedPageBreak/>
        <w:t xml:space="preserve">A bölcsőde a </w:t>
      </w:r>
      <w:r w:rsidRPr="00251CDF">
        <w:rPr>
          <w:rFonts w:ascii="Times New Roman" w:eastAsia="Times New Roman" w:hAnsi="Times New Roman" w:cs="Times New Roman"/>
          <w:i/>
          <w:sz w:val="20"/>
          <w:szCs w:val="20"/>
        </w:rPr>
        <w:t>gyermek fejlődésének</w:t>
      </w:r>
      <w:r w:rsidRPr="00251CDF">
        <w:rPr>
          <w:rFonts w:ascii="Times New Roman" w:eastAsia="Times New Roman" w:hAnsi="Times New Roman" w:cs="Times New Roman"/>
          <w:sz w:val="20"/>
          <w:szCs w:val="20"/>
        </w:rPr>
        <w:t xml:space="preserve"> nyomon követése, a fejlődési folyamat alakulásáról való tájékozódás céljából az egyes módszertani javaslatokban megfogalmazott módon dokumentációt vezet.</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dokumentáció vezetése, az abban szereplő adatok, információk felhasználása a gyermekről való lehető legmagasabb színvonalú gondoskodás biztosítása, a gyermek fejlődésének segítése, a hátrányos helyzetű gyermekek esetében a hátrányoknak és következményeiknek enyhítése érdekében történik. A dokumentáció </w:t>
      </w:r>
      <w:r w:rsidRPr="00251CDF">
        <w:rPr>
          <w:rFonts w:ascii="Times New Roman" w:eastAsia="Times New Roman" w:hAnsi="Times New Roman" w:cs="Times New Roman"/>
          <w:i/>
          <w:sz w:val="20"/>
          <w:szCs w:val="20"/>
        </w:rPr>
        <w:t xml:space="preserve">semmiféleképpen sem a gyermekek minősítését </w:t>
      </w:r>
      <w:r w:rsidRPr="00251CDF">
        <w:rPr>
          <w:rFonts w:ascii="Times New Roman" w:eastAsia="Times New Roman" w:hAnsi="Times New Roman" w:cs="Times New Roman"/>
          <w:sz w:val="20"/>
          <w:szCs w:val="20"/>
        </w:rPr>
        <w:t>szolgálja.</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A dokumentáció vezetésénél fontos </w:t>
      </w:r>
      <w:r w:rsidRPr="00251CDF">
        <w:rPr>
          <w:rFonts w:ascii="Times New Roman" w:eastAsia="Times New Roman" w:hAnsi="Times New Roman" w:cs="Times New Roman"/>
          <w:i/>
          <w:sz w:val="20"/>
          <w:szCs w:val="20"/>
        </w:rPr>
        <w:t>szempontok</w:t>
      </w:r>
      <w:r w:rsidRPr="00251CDF">
        <w:rPr>
          <w:rFonts w:ascii="Times New Roman" w:eastAsia="Times New Roman" w:hAnsi="Times New Roman" w:cs="Times New Roman"/>
          <w:sz w:val="20"/>
          <w:szCs w:val="20"/>
        </w:rPr>
        <w:t>:</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a</w:t>
      </w:r>
      <w:proofErr w:type="gramEnd"/>
      <w:r w:rsidRPr="00251CDF">
        <w:rPr>
          <w:rFonts w:ascii="Times New Roman" w:eastAsia="Times New Roman" w:hAnsi="Times New Roman" w:cs="Times New Roman"/>
          <w:sz w:val="20"/>
          <w:szCs w:val="20"/>
        </w:rPr>
        <w:t xml:space="preserve"> tárgyszerűség (objektivitás),</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a</w:t>
      </w:r>
      <w:proofErr w:type="gramEnd"/>
      <w:r w:rsidRPr="00251CDF">
        <w:rPr>
          <w:rFonts w:ascii="Times New Roman" w:eastAsia="Times New Roman" w:hAnsi="Times New Roman" w:cs="Times New Roman"/>
          <w:sz w:val="20"/>
          <w:szCs w:val="20"/>
        </w:rPr>
        <w:t xml:space="preserve"> </w:t>
      </w:r>
      <w:proofErr w:type="spellStart"/>
      <w:r w:rsidRPr="00251CDF">
        <w:rPr>
          <w:rFonts w:ascii="Times New Roman" w:eastAsia="Times New Roman" w:hAnsi="Times New Roman" w:cs="Times New Roman"/>
          <w:sz w:val="20"/>
          <w:szCs w:val="20"/>
        </w:rPr>
        <w:t>validitás</w:t>
      </w:r>
      <w:proofErr w:type="spellEnd"/>
      <w:r w:rsidRPr="00251CDF">
        <w:rPr>
          <w:rFonts w:ascii="Times New Roman" w:eastAsia="Times New Roman" w:hAnsi="Times New Roman" w:cs="Times New Roman"/>
          <w:sz w:val="20"/>
          <w:szCs w:val="20"/>
        </w:rPr>
        <w:t xml:space="preserve"> (a szempontok, kategóriák, kritériumok stb. alkalmasak annak a helyzetnek, folyamatnak a jellemzésére, amelyre használják őket),</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a</w:t>
      </w:r>
      <w:proofErr w:type="gramEnd"/>
      <w:r w:rsidRPr="00251CDF">
        <w:rPr>
          <w:rFonts w:ascii="Times New Roman" w:eastAsia="Times New Roman" w:hAnsi="Times New Roman" w:cs="Times New Roman"/>
          <w:sz w:val="20"/>
          <w:szCs w:val="20"/>
        </w:rPr>
        <w:t xml:space="preserve"> hitelesség,</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az</w:t>
      </w:r>
      <w:proofErr w:type="gramEnd"/>
      <w:r w:rsidRPr="00251CDF">
        <w:rPr>
          <w:rFonts w:ascii="Times New Roman" w:eastAsia="Times New Roman" w:hAnsi="Times New Roman" w:cs="Times New Roman"/>
          <w:sz w:val="20"/>
          <w:szCs w:val="20"/>
        </w:rPr>
        <w:t xml:space="preserve"> árnyaltság,</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a</w:t>
      </w:r>
      <w:proofErr w:type="gramEnd"/>
      <w:r w:rsidRPr="00251CDF">
        <w:rPr>
          <w:rFonts w:ascii="Times New Roman" w:eastAsia="Times New Roman" w:hAnsi="Times New Roman" w:cs="Times New Roman"/>
          <w:sz w:val="20"/>
          <w:szCs w:val="20"/>
        </w:rPr>
        <w:t xml:space="preserve"> rendszeresség</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szakszerűség</w:t>
      </w:r>
      <w:proofErr w:type="gramEnd"/>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áttekinthetőség</w:t>
      </w:r>
      <w:proofErr w:type="gramEnd"/>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   </w:t>
      </w:r>
      <w:r w:rsidRPr="00251CDF">
        <w:rPr>
          <w:rFonts w:ascii="Times New Roman" w:eastAsia="Times New Roman" w:hAnsi="Times New Roman" w:cs="Times New Roman"/>
          <w:sz w:val="20"/>
          <w:szCs w:val="20"/>
        </w:rPr>
        <w:tab/>
      </w:r>
      <w:proofErr w:type="gramStart"/>
      <w:r w:rsidRPr="00251CDF">
        <w:rPr>
          <w:rFonts w:ascii="Times New Roman" w:eastAsia="Times New Roman" w:hAnsi="Times New Roman" w:cs="Times New Roman"/>
          <w:sz w:val="20"/>
          <w:szCs w:val="20"/>
        </w:rPr>
        <w:t>illetve</w:t>
      </w:r>
      <w:proofErr w:type="gramEnd"/>
      <w:r w:rsidRPr="00251CDF">
        <w:rPr>
          <w:rFonts w:ascii="Times New Roman" w:eastAsia="Times New Roman" w:hAnsi="Times New Roman" w:cs="Times New Roman"/>
          <w:sz w:val="20"/>
          <w:szCs w:val="20"/>
        </w:rPr>
        <w:t xml:space="preserve"> a folyamatosság.</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dokumentáció készítéséhez alkalmazott módszerek és eszközök kiválasztásánál a bölcsőde tekintetbe veszi a kisgyermekek fokozott biztonságigényét (személyi- és tárgyi környezet állandósága, az adott helyzetnek a kisgyermek megszokott, számára elfogadott élethelyzetekhez való hasonlósága).</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dokumentáció vezetéséhez a bölcsődei ellátás megkezdésével a szülők hozzájárulnak, ugyanakkor a dokumentációkban foglaltakat szülői kérésre átadjuk. </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A dokumentáció vezetésénél és őrzésénél a személyiségi jogokat, valamint az adatvédelmi szabályokat figyelembe veszi a bölcsőde.</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GDPR: A Törökszentmiklós Városi Bölcsőde és Főzőkonyha, mint adatkezelő az Európai Parlament és a Tanács (EU) 2016/679 Rendelet (2016. április 27.) a természetes személyeknek a személyes adatok kezelése tekintetében történő védelméről (a továbbiakban: „GDPR”) alapján az adatkezelési folyamat kapcsán, tájékoztatja az érintetteket személyes adataik kezelésével kapcsolatban. A bölcsőde, mint adatkezelő kijelenti, hogy az adatkezelés időtartama-amennyibe jogszabályi előírás erről nem </w:t>
      </w:r>
      <w:proofErr w:type="spellStart"/>
      <w:r w:rsidRPr="00251CDF">
        <w:rPr>
          <w:rFonts w:ascii="Times New Roman" w:eastAsia="Times New Roman" w:hAnsi="Times New Roman" w:cs="Times New Roman"/>
          <w:sz w:val="20"/>
          <w:szCs w:val="20"/>
        </w:rPr>
        <w:t>rendelkezik-az</w:t>
      </w:r>
      <w:proofErr w:type="spellEnd"/>
      <w:r w:rsidRPr="00251CDF">
        <w:rPr>
          <w:rFonts w:ascii="Times New Roman" w:eastAsia="Times New Roman" w:hAnsi="Times New Roman" w:cs="Times New Roman"/>
          <w:sz w:val="20"/>
          <w:szCs w:val="20"/>
        </w:rPr>
        <w:t xml:space="preserve"> adatkezelés céljának megszűnését követően Törökszentmiklós Városi Bölcsőde és Főzőkonyha az érvényben lévő Iratkezelési szabályzata szerint történik.</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lastRenderedPageBreak/>
        <w:t xml:space="preserve">Egy új irányzat, a </w:t>
      </w:r>
      <w:proofErr w:type="spellStart"/>
      <w:r w:rsidRPr="00251CDF">
        <w:rPr>
          <w:rFonts w:ascii="Times New Roman" w:eastAsia="Times New Roman" w:hAnsi="Times New Roman" w:cs="Times New Roman"/>
          <w:i/>
          <w:sz w:val="20"/>
          <w:szCs w:val="20"/>
        </w:rPr>
        <w:t>Miniped</w:t>
      </w:r>
      <w:proofErr w:type="spellEnd"/>
      <w:r w:rsidRPr="00251CDF">
        <w:rPr>
          <w:rFonts w:ascii="Times New Roman" w:eastAsia="Times New Roman" w:hAnsi="Times New Roman" w:cs="Times New Roman"/>
          <w:i/>
          <w:sz w:val="20"/>
          <w:szCs w:val="20"/>
        </w:rPr>
        <w:t xml:space="preserve"> </w:t>
      </w:r>
      <w:r w:rsidRPr="00251CDF">
        <w:rPr>
          <w:rFonts w:ascii="Times New Roman" w:eastAsia="Times New Roman" w:hAnsi="Times New Roman" w:cs="Times New Roman"/>
          <w:sz w:val="20"/>
          <w:szCs w:val="20"/>
        </w:rPr>
        <w:t>adminisztrációs program bölcsődei területen történő megismerése, majd a gyakorlatba való beépítése a megvalósítani kívánt célok között szerepel. A program a gyorsabb, pontosabb adminisztrációt teszi lehetővé.</w:t>
      </w:r>
    </w:p>
    <w:p w:rsidR="00251CDF" w:rsidRPr="00251CDF" w:rsidRDefault="00251CDF" w:rsidP="00251CDF">
      <w:pPr>
        <w:suppressAutoHyphens/>
        <w:spacing w:before="280" w:after="80" w:line="360" w:lineRule="auto"/>
        <w:ind w:leftChars="-1" w:hangingChars="1" w:hanging="2"/>
        <w:jc w:val="both"/>
        <w:textDirection w:val="btLr"/>
        <w:textAlignment w:val="top"/>
        <w:outlineLvl w:val="2"/>
        <w:rPr>
          <w:rFonts w:ascii="Times New Roman" w:eastAsia="Times New Roman" w:hAnsi="Times New Roman" w:cs="Times New Roman"/>
          <w:b/>
          <w:position w:val="-1"/>
          <w:sz w:val="20"/>
          <w:szCs w:val="20"/>
        </w:rPr>
      </w:pPr>
      <w:bookmarkStart w:id="74" w:name="_heading=h.6ocld2j5cyo4" w:colFirst="0" w:colLast="0"/>
      <w:bookmarkEnd w:id="74"/>
      <w:r w:rsidRPr="00251CDF">
        <w:rPr>
          <w:rFonts w:ascii="Times New Roman" w:eastAsia="Times New Roman" w:hAnsi="Times New Roman" w:cs="Times New Roman"/>
          <w:b/>
          <w:position w:val="-1"/>
          <w:sz w:val="20"/>
          <w:szCs w:val="20"/>
        </w:rPr>
        <w:t>A kisgyermeknevelő által vezetett dokumentáció:</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u w:val="single"/>
        </w:rPr>
      </w:pPr>
      <w:r w:rsidRPr="00251CDF">
        <w:rPr>
          <w:rFonts w:ascii="Times New Roman" w:eastAsia="Times New Roman" w:hAnsi="Times New Roman" w:cs="Times New Roman"/>
          <w:sz w:val="20"/>
          <w:szCs w:val="20"/>
          <w:u w:val="single"/>
        </w:rPr>
        <w:t>Csoportnapló</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Alapja a </w:t>
      </w:r>
      <w:r w:rsidRPr="00251CDF">
        <w:rPr>
          <w:rFonts w:ascii="Times New Roman" w:eastAsia="Times New Roman" w:hAnsi="Times New Roman" w:cs="Times New Roman"/>
          <w:i/>
          <w:sz w:val="20"/>
          <w:szCs w:val="20"/>
        </w:rPr>
        <w:t xml:space="preserve">Csoportnapló </w:t>
      </w:r>
      <w:r w:rsidRPr="00251CDF">
        <w:rPr>
          <w:rFonts w:ascii="Times New Roman" w:eastAsia="Times New Roman" w:hAnsi="Times New Roman" w:cs="Times New Roman"/>
          <w:sz w:val="20"/>
          <w:szCs w:val="20"/>
        </w:rPr>
        <w:t xml:space="preserve">„eseménynapló” Magyar Bölcsődék Egyesülete által kiadott Módszertani Útmutató a Kisgyermekekről végzett szakmai dokumentáció vezetéséről. A csoportnapló kötelezően használatos, hivatalos, napi rendszerességgel a kisgyermeknevelők által vezetett bölcsődei, mini bölcsődei dokumentum, adott csoportra vonatkozó pedagógiai munka, valamint a gyermekekről szóló szomatikus-, pszichés-, szociális fejlődéséről. Támpont a gyermekekről vezetett fejlődési napló létrehozásában a </w:t>
      </w:r>
      <w:r w:rsidRPr="00251CDF">
        <w:rPr>
          <w:rFonts w:ascii="Times New Roman" w:eastAsia="Times New Roman" w:hAnsi="Times New Roman" w:cs="Times New Roman"/>
          <w:i/>
          <w:sz w:val="20"/>
          <w:szCs w:val="20"/>
        </w:rPr>
        <w:t xml:space="preserve">naprakész </w:t>
      </w:r>
      <w:r w:rsidRPr="00251CDF">
        <w:rPr>
          <w:rFonts w:ascii="Times New Roman" w:eastAsia="Times New Roman" w:hAnsi="Times New Roman" w:cs="Times New Roman"/>
          <w:sz w:val="20"/>
          <w:szCs w:val="20"/>
        </w:rPr>
        <w:t xml:space="preserve">információ. </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bölcsődei csoportnapló a bölcsődében, mini bölcsődében nevelkedő kisgyermekek adott </w:t>
      </w:r>
      <w:r w:rsidRPr="00251CDF">
        <w:rPr>
          <w:rFonts w:ascii="Times New Roman" w:eastAsia="Times New Roman" w:hAnsi="Times New Roman" w:cs="Times New Roman"/>
          <w:i/>
          <w:sz w:val="20"/>
          <w:szCs w:val="20"/>
        </w:rPr>
        <w:t>csoportra vonatkozó</w:t>
      </w:r>
      <w:r w:rsidRPr="00251CDF">
        <w:rPr>
          <w:rFonts w:ascii="Times New Roman" w:eastAsia="Times New Roman" w:hAnsi="Times New Roman" w:cs="Times New Roman"/>
          <w:sz w:val="20"/>
          <w:szCs w:val="20"/>
        </w:rPr>
        <w:t xml:space="preserve"> dokumentációja. Az intézmény egyik kötelezően használatos, hivatalos dokumentuma, amely fontos információkat tartalmaz a gyermekek szomatikus-, pszichés-, szociális fejlődéséről. A mindennapi fontosabb események és történések rögzítését szolgálja az egyes gyermekre és a csoport egészére vonatkozóan. Adattartalmával segíti a kisgyermeknevelők közötti információcserét, a csoportban zajló pedagógiai munka tervezését, értékelését, támpont a gyermekekről vezetett fejlődési napló vezetéséhez.</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Útmutató a dokumentáció vezetéséhez a 0-3 éves korosztály életkori sajátosságaiból adódóan (differenciált nevelés, gondozás, egyéni bánásmód) – hangsúlyosabb az egyéni dokumentáció vezetése, de a napi nevelő munka tudatos megvalósítása, a nagyobb nevelői hatékonyság érdekében szükség van egy olyan dokumentációra, ami segíti a kisgyermeknevelőt abban, hogy a gyermekcsoportot jobban átlássa és az egyéni szükségleteket felismerje. Fontos, hogy legyen egy olyan napi szinten elérhető dokumentáció, amiben könnyen hozzáférhetők azok </w:t>
      </w:r>
      <w:proofErr w:type="gramStart"/>
      <w:r w:rsidRPr="00251CDF">
        <w:rPr>
          <w:rFonts w:ascii="Times New Roman" w:eastAsia="Times New Roman" w:hAnsi="Times New Roman" w:cs="Times New Roman"/>
          <w:sz w:val="20"/>
          <w:szCs w:val="20"/>
        </w:rPr>
        <w:t>a</w:t>
      </w:r>
      <w:proofErr w:type="gramEnd"/>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proofErr w:type="gramStart"/>
      <w:r w:rsidRPr="00251CDF">
        <w:rPr>
          <w:rFonts w:ascii="Times New Roman" w:eastAsia="Times New Roman" w:hAnsi="Times New Roman" w:cs="Times New Roman"/>
          <w:sz w:val="20"/>
          <w:szCs w:val="20"/>
        </w:rPr>
        <w:t>fontosabb</w:t>
      </w:r>
      <w:proofErr w:type="gramEnd"/>
      <w:r w:rsidRPr="00251CDF">
        <w:rPr>
          <w:rFonts w:ascii="Times New Roman" w:eastAsia="Times New Roman" w:hAnsi="Times New Roman" w:cs="Times New Roman"/>
          <w:sz w:val="20"/>
          <w:szCs w:val="20"/>
        </w:rPr>
        <w:t xml:space="preserve"> információk, melyek az egész csoportot vagy aktuálisan egy-egy gyermeket érintenek. A csoportos dokumentáció segítséget nyújt a kisgyermeknevelő számára a gyermekekről vezetett </w:t>
      </w:r>
      <w:r w:rsidRPr="00251CDF">
        <w:rPr>
          <w:rFonts w:ascii="Times New Roman" w:eastAsia="Times New Roman" w:hAnsi="Times New Roman" w:cs="Times New Roman"/>
          <w:i/>
          <w:sz w:val="20"/>
          <w:szCs w:val="20"/>
        </w:rPr>
        <w:t>fejlődési napló</w:t>
      </w:r>
      <w:r w:rsidRPr="00251CDF">
        <w:rPr>
          <w:rFonts w:ascii="Times New Roman" w:eastAsia="Times New Roman" w:hAnsi="Times New Roman" w:cs="Times New Roman"/>
          <w:sz w:val="20"/>
          <w:szCs w:val="20"/>
        </w:rPr>
        <w:t xml:space="preserve"> írásához, a pedagógus életpályához kapcsolódó minősítésre való felkészüléshez, az egyes portfólióelemek elkészítéséhez. A jól vezetett csoportnapló </w:t>
      </w:r>
      <w:r w:rsidRPr="00251CDF">
        <w:rPr>
          <w:rFonts w:ascii="Times New Roman" w:eastAsia="Times New Roman" w:hAnsi="Times New Roman" w:cs="Times New Roman"/>
          <w:i/>
          <w:sz w:val="20"/>
          <w:szCs w:val="20"/>
        </w:rPr>
        <w:t xml:space="preserve">tájékoztat a csoport életéről, egy adott nevelési évben történt eseményekről, az adott gyermekcsoport évi tevékenységéről. </w:t>
      </w:r>
      <w:r w:rsidRPr="00251CDF">
        <w:rPr>
          <w:rFonts w:ascii="Times New Roman" w:eastAsia="Times New Roman" w:hAnsi="Times New Roman" w:cs="Times New Roman"/>
          <w:sz w:val="20"/>
          <w:szCs w:val="20"/>
        </w:rPr>
        <w:t xml:space="preserve">Valóságos képet ad a </w:t>
      </w:r>
      <w:r w:rsidRPr="00251CDF">
        <w:rPr>
          <w:rFonts w:ascii="Times New Roman" w:eastAsia="Times New Roman" w:hAnsi="Times New Roman" w:cs="Times New Roman"/>
          <w:i/>
          <w:sz w:val="20"/>
          <w:szCs w:val="20"/>
        </w:rPr>
        <w:t>szakmai munka minőségéről, a szakmai program megvalósulásáról.</w:t>
      </w:r>
      <w:r w:rsidRPr="00251CDF">
        <w:rPr>
          <w:rFonts w:ascii="Times New Roman" w:eastAsia="Times New Roman" w:hAnsi="Times New Roman" w:cs="Times New Roman"/>
          <w:sz w:val="20"/>
          <w:szCs w:val="20"/>
        </w:rPr>
        <w:t xml:space="preserve"> Elősegíti a szakmai munka tervezését, szervezését, ellenőrzését, értékelését, és a jogszabályokhoz kapcsolódó statisztikai adatgyűjtést.”</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Vezetése </w:t>
      </w:r>
      <w:r w:rsidRPr="00251CDF">
        <w:rPr>
          <w:rFonts w:ascii="Times New Roman" w:eastAsia="Times New Roman" w:hAnsi="Times New Roman" w:cs="Times New Roman"/>
          <w:i/>
          <w:sz w:val="20"/>
          <w:szCs w:val="20"/>
        </w:rPr>
        <w:t>napi rendszerességgel</w:t>
      </w:r>
      <w:r w:rsidRPr="00251CDF">
        <w:rPr>
          <w:rFonts w:ascii="Times New Roman" w:eastAsia="Times New Roman" w:hAnsi="Times New Roman" w:cs="Times New Roman"/>
          <w:sz w:val="20"/>
          <w:szCs w:val="20"/>
        </w:rPr>
        <w:t xml:space="preserve"> történik, a csoport létszámát, és a napi eseményeket rögzíti. Szerepelni kell benne a csoport létszámának, a jelenlétnek, illetve a hiányzásnak. Továbbá a levegőn való tartózkodás időtartamának, az étrendnek, az esetleges gyógyszeradásnak és a délelőtt, illetve a délután történtek rövid összefoglalójának. A nevelői bejegyzések a csoport szóbeli átadását-átvételét erősítik meg.</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w:t>
      </w:r>
      <w:proofErr w:type="spellStart"/>
      <w:r w:rsidRPr="00251CDF">
        <w:rPr>
          <w:rFonts w:ascii="Times New Roman" w:eastAsia="Times New Roman" w:hAnsi="Times New Roman" w:cs="Times New Roman"/>
          <w:sz w:val="20"/>
          <w:szCs w:val="20"/>
        </w:rPr>
        <w:t>Miniped</w:t>
      </w:r>
      <w:proofErr w:type="spellEnd"/>
      <w:r w:rsidRPr="00251CDF">
        <w:rPr>
          <w:rFonts w:ascii="Times New Roman" w:eastAsia="Times New Roman" w:hAnsi="Times New Roman" w:cs="Times New Roman"/>
          <w:sz w:val="20"/>
          <w:szCs w:val="20"/>
        </w:rPr>
        <w:t xml:space="preserve"> alkalmazásával a papíralapú csoportnapló teljes mértékben kiváltható.</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0"/>
          <w:szCs w:val="20"/>
          <w:u w:val="single"/>
        </w:rPr>
      </w:pPr>
      <w:r w:rsidRPr="00251CDF">
        <w:rPr>
          <w:rFonts w:ascii="Times New Roman" w:eastAsia="Times New Roman" w:hAnsi="Times New Roman" w:cs="Times New Roman"/>
          <w:sz w:val="20"/>
          <w:szCs w:val="20"/>
          <w:u w:val="single"/>
        </w:rPr>
        <w:lastRenderedPageBreak/>
        <w:t xml:space="preserve">Gyermekekről vezetett </w:t>
      </w:r>
      <w:r w:rsidRPr="00251CDF">
        <w:rPr>
          <w:rFonts w:ascii="Times New Roman" w:eastAsia="Times New Roman" w:hAnsi="Times New Roman" w:cs="Times New Roman"/>
          <w:i/>
          <w:sz w:val="20"/>
          <w:szCs w:val="20"/>
          <w:u w:val="single"/>
        </w:rPr>
        <w:t>napi jelenléti kimutatás</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(33762-1 C.SZ</w:t>
      </w:r>
      <w:proofErr w:type="gramStart"/>
      <w:r w:rsidRPr="00251CDF">
        <w:rPr>
          <w:rFonts w:ascii="Times New Roman" w:eastAsia="Times New Roman" w:hAnsi="Times New Roman" w:cs="Times New Roman"/>
          <w:sz w:val="20"/>
          <w:szCs w:val="20"/>
        </w:rPr>
        <w:t>.NY</w:t>
      </w:r>
      <w:proofErr w:type="gramEnd"/>
      <w:r w:rsidRPr="00251CDF">
        <w:rPr>
          <w:rFonts w:ascii="Times New Roman" w:eastAsia="Times New Roman" w:hAnsi="Times New Roman" w:cs="Times New Roman"/>
          <w:sz w:val="20"/>
          <w:szCs w:val="20"/>
        </w:rPr>
        <w:t xml:space="preserve">. 3354-1 </w:t>
      </w:r>
      <w:proofErr w:type="spellStart"/>
      <w:r w:rsidRPr="00251CDF">
        <w:rPr>
          <w:rFonts w:ascii="Times New Roman" w:eastAsia="Times New Roman" w:hAnsi="Times New Roman" w:cs="Times New Roman"/>
          <w:sz w:val="20"/>
          <w:szCs w:val="20"/>
        </w:rPr>
        <w:t>r.sz</w:t>
      </w:r>
      <w:proofErr w:type="spellEnd"/>
      <w:r w:rsidRPr="00251CDF">
        <w:rPr>
          <w:rFonts w:ascii="Times New Roman" w:eastAsia="Times New Roman" w:hAnsi="Times New Roman" w:cs="Times New Roman"/>
          <w:sz w:val="20"/>
          <w:szCs w:val="20"/>
        </w:rPr>
        <w:t>.) vagy a 328/2011.(VII. 29.) Kormányrendelet 2</w:t>
      </w:r>
      <w:proofErr w:type="gramStart"/>
      <w:r w:rsidRPr="00251CDF">
        <w:rPr>
          <w:rFonts w:ascii="Times New Roman" w:eastAsia="Times New Roman" w:hAnsi="Times New Roman" w:cs="Times New Roman"/>
          <w:sz w:val="20"/>
          <w:szCs w:val="20"/>
        </w:rPr>
        <w:t>.sz.</w:t>
      </w:r>
      <w:proofErr w:type="gramEnd"/>
      <w:r w:rsidRPr="00251CDF">
        <w:rPr>
          <w:rFonts w:ascii="Times New Roman" w:eastAsia="Times New Roman" w:hAnsi="Times New Roman" w:cs="Times New Roman"/>
          <w:sz w:val="20"/>
          <w:szCs w:val="20"/>
        </w:rPr>
        <w:t xml:space="preserve"> melléklete</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0"/>
          <w:szCs w:val="20"/>
          <w:u w:val="single"/>
        </w:rPr>
      </w:pPr>
      <w:r w:rsidRPr="00251CDF">
        <w:rPr>
          <w:rFonts w:ascii="Times New Roman" w:eastAsia="Times New Roman" w:hAnsi="Times New Roman" w:cs="Times New Roman"/>
          <w:i/>
          <w:sz w:val="20"/>
          <w:szCs w:val="20"/>
          <w:u w:val="single"/>
        </w:rPr>
        <w:t>Bölcsődei Törzslap</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gyermek adatait, egészségi és szomatikus állapotát rögzíti, ennek része a </w:t>
      </w:r>
      <w:proofErr w:type="spellStart"/>
      <w:r w:rsidRPr="00251CDF">
        <w:rPr>
          <w:rFonts w:ascii="Times New Roman" w:eastAsia="Times New Roman" w:hAnsi="Times New Roman" w:cs="Times New Roman"/>
          <w:sz w:val="20"/>
          <w:szCs w:val="20"/>
        </w:rPr>
        <w:t>percentil</w:t>
      </w:r>
      <w:proofErr w:type="spellEnd"/>
      <w:r w:rsidRPr="00251CDF">
        <w:rPr>
          <w:rFonts w:ascii="Times New Roman" w:eastAsia="Times New Roman" w:hAnsi="Times New Roman" w:cs="Times New Roman"/>
          <w:sz w:val="20"/>
          <w:szCs w:val="20"/>
        </w:rPr>
        <w:t xml:space="preserve"> tábla (fiú 3341-46/b, lány 3341-45/b). A feljegyzések alapján képet kapunk a gyermek bölcsődébe kerülés előtti időszakáról, születés körülményeiről. A bölcsődei távolmaradásokat is itt vezeti a kisgyermeknevelő.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0"/>
          <w:szCs w:val="20"/>
          <w:u w:val="single"/>
        </w:rPr>
      </w:pPr>
      <w:r w:rsidRPr="00251CDF">
        <w:rPr>
          <w:rFonts w:ascii="Times New Roman" w:eastAsia="Times New Roman" w:hAnsi="Times New Roman" w:cs="Times New Roman"/>
          <w:i/>
          <w:sz w:val="20"/>
          <w:szCs w:val="20"/>
          <w:u w:val="single"/>
        </w:rPr>
        <w:t>Fejlődési napló:</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gyermek egyéni fejlődésének követését rögzítik a kisgyermeknevelők a bölcsődébe kerüléstől az óvodába menésig. A naplót a gyermek „Saját kisgyermeknevelője” vezeti. A kisgyermeknevelő által vezetett folyamatos megfigyelések lehetőséget nyújtanak arra, hogy az egyéni szükségletek felismerésével a gyermek fejlődését támogassa. Célunk, hogy a kisgyermeknevelők minél magasabb szintű szakmai ismeretekkel rendelkezzenek, ezzel is támogatva a gyermekek fejlődését. </w:t>
      </w:r>
    </w:p>
    <w:p w:rsidR="00251CDF" w:rsidRPr="00251CDF" w:rsidRDefault="00251CDF" w:rsidP="00251CDF">
      <w:pPr>
        <w:spacing w:before="240" w:after="240" w:line="360" w:lineRule="auto"/>
        <w:ind w:hanging="2"/>
        <w:jc w:val="both"/>
        <w:rPr>
          <w:rFonts w:ascii="Times New Roman" w:eastAsia="Times New Roman" w:hAnsi="Times New Roman" w:cs="Times New Roman"/>
          <w:i/>
          <w:sz w:val="20"/>
          <w:szCs w:val="20"/>
          <w:u w:val="single"/>
        </w:rPr>
      </w:pPr>
      <w:r w:rsidRPr="00251CDF">
        <w:rPr>
          <w:rFonts w:ascii="Times New Roman" w:eastAsia="Times New Roman" w:hAnsi="Times New Roman" w:cs="Times New Roman"/>
          <w:i/>
          <w:sz w:val="20"/>
          <w:szCs w:val="20"/>
          <w:u w:val="single"/>
        </w:rPr>
        <w:t>Családi Füzet</w:t>
      </w:r>
    </w:p>
    <w:p w:rsidR="00251CDF" w:rsidRPr="00251CDF" w:rsidRDefault="00251CDF" w:rsidP="00251CDF">
      <w:pPr>
        <w:spacing w:before="240" w:after="240" w:line="360" w:lineRule="auto"/>
        <w:ind w:hanging="2"/>
        <w:jc w:val="both"/>
        <w:rPr>
          <w:rFonts w:ascii="Times New Roman" w:eastAsia="Times New Roman" w:hAnsi="Times New Roman" w:cs="Times New Roman"/>
          <w:sz w:val="20"/>
          <w:szCs w:val="20"/>
        </w:rPr>
      </w:pPr>
      <w:r w:rsidRPr="00251CDF">
        <w:rPr>
          <w:rFonts w:ascii="Times New Roman" w:eastAsia="Times New Roman" w:hAnsi="Times New Roman" w:cs="Times New Roman"/>
          <w:sz w:val="20"/>
          <w:szCs w:val="20"/>
        </w:rPr>
        <w:t xml:space="preserve">A családi füzet egy teljesen egyedi, csak a bölcsődére jellemző kapcsolattartási forma a családok és a bölcsőde között. Nagyban hozzájárul a </w:t>
      </w:r>
      <w:proofErr w:type="gramStart"/>
      <w:r w:rsidRPr="00251CDF">
        <w:rPr>
          <w:rFonts w:ascii="Times New Roman" w:eastAsia="Times New Roman" w:hAnsi="Times New Roman" w:cs="Times New Roman"/>
          <w:sz w:val="20"/>
          <w:szCs w:val="20"/>
        </w:rPr>
        <w:t>közvetlen ,</w:t>
      </w:r>
      <w:proofErr w:type="gramEnd"/>
      <w:r w:rsidRPr="00251CDF">
        <w:rPr>
          <w:rFonts w:ascii="Times New Roman" w:eastAsia="Times New Roman" w:hAnsi="Times New Roman" w:cs="Times New Roman"/>
          <w:sz w:val="20"/>
          <w:szCs w:val="20"/>
        </w:rPr>
        <w:t xml:space="preserve"> partneri kapcsolat kialakításához. A családi füzetek egy részletesebb képet nyújthatnak a bölcsődei mindennapokról, a gyermek beszoktatásától egészen a bölcsődében töltött utolsó napig. </w:t>
      </w:r>
    </w:p>
    <w:p w:rsidR="00251CDF" w:rsidRPr="00251CDF" w:rsidRDefault="00251CDF" w:rsidP="00251CDF">
      <w:pPr>
        <w:suppressAutoHyphens/>
        <w:spacing w:before="100" w:beforeAutospacing="1" w:after="100" w:afterAutospacing="1"/>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75" w:name="_heading=h.87i09ik8w6ol" w:colFirst="0" w:colLast="0"/>
      <w:bookmarkEnd w:id="75"/>
      <w:r w:rsidRPr="00251CDF">
        <w:rPr>
          <w:rFonts w:ascii="Times New Roman" w:eastAsia="Times New Roman" w:hAnsi="Times New Roman" w:cs="Times New Roman"/>
          <w:b/>
          <w:bCs/>
          <w:kern w:val="36"/>
          <w:position w:val="-1"/>
          <w:sz w:val="48"/>
          <w:szCs w:val="48"/>
        </w:rPr>
        <w:t xml:space="preserve">VII. </w:t>
      </w:r>
      <w:proofErr w:type="gramStart"/>
      <w:r w:rsidRPr="00251CDF">
        <w:rPr>
          <w:rFonts w:ascii="Times New Roman" w:eastAsia="Times New Roman" w:hAnsi="Times New Roman" w:cs="Times New Roman"/>
          <w:b/>
          <w:bCs/>
          <w:kern w:val="36"/>
          <w:position w:val="-1"/>
          <w:sz w:val="48"/>
          <w:szCs w:val="48"/>
        </w:rPr>
        <w:t>A</w:t>
      </w:r>
      <w:proofErr w:type="gramEnd"/>
      <w:r w:rsidRPr="00251CDF">
        <w:rPr>
          <w:rFonts w:ascii="Times New Roman" w:eastAsia="Times New Roman" w:hAnsi="Times New Roman" w:cs="Times New Roman"/>
          <w:b/>
          <w:bCs/>
          <w:kern w:val="36"/>
          <w:position w:val="-1"/>
          <w:sz w:val="48"/>
          <w:szCs w:val="48"/>
        </w:rPr>
        <w:t xml:space="preserve"> BÖLCSŐDE ÉLELMEZÉSE</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bölcsőde az élelmezési tevékenységével összefüggő feladatait a Gyvt., az NM rendelet 40. § (1) bekezdés b) pontja szerint és a közétkeztetésre vonatkozó táplálkozás egészségügyi előírásokról szóló 37/2014. (IV.30.) EMMI rendelet szerint végzi. A korosztályra jellemző intenzív növekedés és fejlődés szigorúan meghatározott mennyiségű és összetételű táplálékot igényel. Az ételeket a csecsemőkorban még csökkent működésű, később is érzékenyebb emésztőrendszer működéséhez igazodóan kell elkészíteni. Fontos az étkezés örömforrásként, az egészség megőrzésének részeként szolgáljon, a helyes táplálkozáselveinek betartása szokássá, és a jövőben is igényévé váljék a gyermekeknek. Alapfeladat az ellátott bölcsődés korú gyermekek napközbeni étkeztetése, a korszerű, közétkeztetésre vonatkozó táplálkozás-egészségügyi előírások és táplálkozási alapelvek figyelembevételével. Az ételek minden esetben korszerű konyhatechnológiai eljárások betartása mellett készülnek, az ételsorok összeállításánál kiemelt figyelmet kap a változatosságra, szezonalitásra, a színben, és ízben történő harmonizálásra törekvés. Az étlapot szakképzett élelmezésvezető állítja össze, az étlap az intézmény faliújságján megtekinthető. A Bölcsőde saját főzőkonyhával működik, a HACCP minőségbiztosítási feltételeknek megfelelően. A gyermekek részére napi kétszeri főétkezés és kétszeri kisétkezés biztosított. Naponta kapnak a gyermekek frissítő folyadékot, gyümölcsöt, zöldséget nyers formában is. A bölcsődei étkeztetés – a mennyiségi és minőségi tényezők betartása mellett – hatékonyan járul hozzá a bölcsődébe járó gyermekek egészséges fejlődéséhez, életmódjához.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A gyermekek táplálásánál fontosnak tartjuk, hogy: </w:t>
      </w:r>
    </w:p>
    <w:p w:rsidR="00251CDF" w:rsidRPr="00251CDF" w:rsidRDefault="00251CDF" w:rsidP="00251CDF">
      <w:pPr>
        <w:numPr>
          <w:ilvl w:val="0"/>
          <w:numId w:val="5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a fejlődésükhöz szükséges táplálékot szívesen, korának megfelelő módon megfelelő mennyiségben és minőségben, jó étvággyal fogyasszák.</w:t>
      </w:r>
    </w:p>
    <w:p w:rsidR="00251CDF" w:rsidRPr="00251CDF" w:rsidRDefault="00251CDF" w:rsidP="00251CDF">
      <w:pPr>
        <w:numPr>
          <w:ilvl w:val="0"/>
          <w:numId w:val="5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Örömforrás legyen az étkezés</w:t>
      </w:r>
    </w:p>
    <w:p w:rsidR="00251CDF" w:rsidRPr="00251CDF" w:rsidRDefault="00251CDF" w:rsidP="00251CDF">
      <w:pPr>
        <w:numPr>
          <w:ilvl w:val="0"/>
          <w:numId w:val="5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étkezés a gyermek és a kisgyermeknevelő jó kapcsolatának alapvető színtere legyen.</w:t>
      </w:r>
    </w:p>
    <w:p w:rsidR="00251CDF" w:rsidRPr="00251CDF" w:rsidRDefault="00251CDF" w:rsidP="00251CDF">
      <w:pPr>
        <w:numPr>
          <w:ilvl w:val="0"/>
          <w:numId w:val="5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táplálék legyen biztonságos</w:t>
      </w:r>
      <w:proofErr w:type="gramStart"/>
      <w:r w:rsidRPr="00251CDF">
        <w:rPr>
          <w:rFonts w:ascii="Times New Roman" w:eastAsia="Times New Roman" w:hAnsi="Times New Roman" w:cs="Times New Roman"/>
          <w:color w:val="000000"/>
          <w:sz w:val="20"/>
          <w:szCs w:val="20"/>
        </w:rPr>
        <w:t>,,</w:t>
      </w:r>
      <w:proofErr w:type="gramEnd"/>
      <w:r w:rsidRPr="00251CDF">
        <w:rPr>
          <w:rFonts w:ascii="Times New Roman" w:eastAsia="Times New Roman" w:hAnsi="Times New Roman" w:cs="Times New Roman"/>
          <w:color w:val="000000"/>
          <w:sz w:val="20"/>
          <w:szCs w:val="20"/>
        </w:rPr>
        <w:t xml:space="preserve"> a higiénés követelményeknek megfelelő, korszerű konyhatechnikai eljárásokkal készített, idényszerű, élvezhető.</w:t>
      </w:r>
    </w:p>
    <w:p w:rsidR="00251CDF" w:rsidRPr="00251CDF" w:rsidRDefault="00251CDF" w:rsidP="00251CDF">
      <w:pPr>
        <w:numPr>
          <w:ilvl w:val="0"/>
          <w:numId w:val="5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táplálás helye módszerrel történjen (egyéni igény, fejlettség)</w:t>
      </w:r>
    </w:p>
    <w:p w:rsidR="00251CDF" w:rsidRPr="00251CDF" w:rsidRDefault="00251CDF" w:rsidP="00251CDF">
      <w:pPr>
        <w:numPr>
          <w:ilvl w:val="0"/>
          <w:numId w:val="50"/>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p>
    <w:p w:rsidR="00251CDF" w:rsidRPr="00251CDF" w:rsidRDefault="00251CDF" w:rsidP="00251CDF">
      <w:pPr>
        <w:suppressAutoHyphens/>
        <w:spacing w:after="0"/>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76" w:name="_heading=h.5qyi0b5fwa3w" w:colFirst="0" w:colLast="0"/>
      <w:bookmarkEnd w:id="76"/>
      <w:r w:rsidRPr="00251CDF">
        <w:rPr>
          <w:rFonts w:ascii="Times New Roman" w:eastAsia="Times New Roman" w:hAnsi="Times New Roman" w:cs="Times New Roman"/>
          <w:b/>
          <w:bCs/>
          <w:kern w:val="36"/>
          <w:position w:val="-1"/>
          <w:sz w:val="48"/>
          <w:szCs w:val="48"/>
        </w:rPr>
        <w:t>VIII. SZAKMAISÁG</w:t>
      </w: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sz w:val="20"/>
          <w:szCs w:val="20"/>
          <w:highlight w:val="white"/>
        </w:rPr>
      </w:pPr>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77" w:name="_heading=h.khewze41qk4u" w:colFirst="0" w:colLast="0"/>
      <w:bookmarkEnd w:id="77"/>
      <w:r w:rsidRPr="00251CDF">
        <w:rPr>
          <w:rFonts w:ascii="Times New Roman" w:eastAsia="Times New Roman" w:hAnsi="Times New Roman" w:cs="Times New Roman"/>
          <w:b/>
          <w:position w:val="-1"/>
          <w:sz w:val="36"/>
          <w:szCs w:val="36"/>
        </w:rPr>
        <w:t>1. A szolgáltatást nyújtók folyamatos szakmai felkészültségének biztosítása</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személyes gondoskodást végző személyek folyamatos szakmai továbbképzésben kötelesek részt venni. A szakmai tudás folyamatos szinten-tartása a színvonalas szakmai munka alapja. A Bölcsődében a dolgozók képzése, továbbképzése ütemezetten, tervezetten történik. A személyes gondoskodást végző személyek továbbképzésére vonatkozó előírásokat a szociális igazgatásról és a szociális ellátásokról szóló 1993. évi III. törvény (a továbbiakban Szt.) 92/D. §</w:t>
      </w:r>
      <w:proofErr w:type="spellStart"/>
      <w:r w:rsidRPr="00251CDF">
        <w:rPr>
          <w:rFonts w:ascii="Times New Roman" w:eastAsia="Times New Roman" w:hAnsi="Times New Roman" w:cs="Times New Roman"/>
          <w:color w:val="000000"/>
          <w:sz w:val="20"/>
          <w:szCs w:val="20"/>
          <w:highlight w:val="white"/>
        </w:rPr>
        <w:t>-a</w:t>
      </w:r>
      <w:proofErr w:type="spellEnd"/>
      <w:r w:rsidRPr="00251CDF">
        <w:rPr>
          <w:rFonts w:ascii="Times New Roman" w:eastAsia="Times New Roman" w:hAnsi="Times New Roman" w:cs="Times New Roman"/>
          <w:color w:val="000000"/>
          <w:sz w:val="20"/>
          <w:szCs w:val="20"/>
          <w:highlight w:val="white"/>
        </w:rPr>
        <w:t xml:space="preserve"> fogalmazza meg. A részletes szabályozást a személyes gondoskodást végző személyek továbbképzéséről és a szociális szakvizsgáról szóló 9/2000. (VIII.4.) </w:t>
      </w:r>
      <w:proofErr w:type="spellStart"/>
      <w:r w:rsidRPr="00251CDF">
        <w:rPr>
          <w:rFonts w:ascii="Times New Roman" w:eastAsia="Times New Roman" w:hAnsi="Times New Roman" w:cs="Times New Roman"/>
          <w:color w:val="000000"/>
          <w:sz w:val="20"/>
          <w:szCs w:val="20"/>
          <w:highlight w:val="white"/>
        </w:rPr>
        <w:t>SzCsM</w:t>
      </w:r>
      <w:proofErr w:type="spellEnd"/>
      <w:r w:rsidRPr="00251CDF">
        <w:rPr>
          <w:rFonts w:ascii="Times New Roman" w:eastAsia="Times New Roman" w:hAnsi="Times New Roman" w:cs="Times New Roman"/>
          <w:color w:val="000000"/>
          <w:sz w:val="20"/>
          <w:szCs w:val="20"/>
          <w:highlight w:val="white"/>
        </w:rPr>
        <w:t xml:space="preserve"> rendelet tartalmazza. A vezetői megbízással rendelkező szociális szolgáltatást nyújtószemélyek vezetőképzéséről szóló, 25/2017. (X. 18.) EMMI rendelet alapján a vezetőknek azt.) 92/D. § (1) és (2) bekezdése szerinti továbbképzési kötelezettségét a vezetőképzésen való részvétellel és a vizsga sikeres letételével kell teljesíteniük. Folyamatosan szervezünk házi továbbképzéseket, programokat, melyek minden kisgyermeknevelő részére lehetőséget adnak a szakmai információkhoz való hozzájutásra, a tudásuk felfrissítésére, és a kiégés megelőzéséhez is hozzájárulnak. Az önképzés lehetőségéhez a Bölcsődében megtalálható szakmai könyvek, internet hozzáférés biztosított a kollégák számára.</w:t>
      </w:r>
      <w:bookmarkStart w:id="78" w:name="_heading=h.m1ix6i862bz6" w:colFirst="0" w:colLast="0"/>
      <w:bookmarkEnd w:id="78"/>
    </w:p>
    <w:p w:rsidR="00251CDF" w:rsidRPr="00251CDF" w:rsidRDefault="00251CDF" w:rsidP="00251CDF">
      <w:pPr>
        <w:keepNext/>
        <w:keepLines/>
        <w:suppressAutoHyphens/>
        <w:spacing w:before="360" w:after="80"/>
        <w:ind w:leftChars="-1" w:left="2" w:hangingChars="1" w:hanging="4"/>
        <w:textDirection w:val="btLr"/>
        <w:textAlignment w:val="top"/>
        <w:outlineLvl w:val="1"/>
        <w:rPr>
          <w:rFonts w:ascii="Times New Roman" w:eastAsia="Times New Roman" w:hAnsi="Times New Roman" w:cs="Times New Roman"/>
          <w:b/>
          <w:position w:val="-1"/>
          <w:sz w:val="36"/>
          <w:szCs w:val="36"/>
        </w:rPr>
      </w:pPr>
      <w:bookmarkStart w:id="79" w:name="_heading=h.eifq2iu375d9" w:colFirst="0" w:colLast="0"/>
      <w:bookmarkEnd w:id="79"/>
      <w:r w:rsidRPr="00251CDF">
        <w:rPr>
          <w:rFonts w:ascii="Times New Roman" w:eastAsia="Times New Roman" w:hAnsi="Times New Roman" w:cs="Times New Roman"/>
          <w:b/>
          <w:position w:val="-1"/>
          <w:sz w:val="36"/>
          <w:szCs w:val="36"/>
        </w:rPr>
        <w:t>2. Szakmai programunk teljesülésének ellenőrzése, értékelése</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szakmai program teljesítésében, megvalósításában a bölcsőde minden szakembere részt vesz, a technikai dolgozók segítségével.</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Átfogó értékelésre évenként kerül sor, amely a gyermekek óvodába kerülésének időpontjához igazodik, tehát minden év augusztus végére tevődik.</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értékelési szempontok:</w:t>
      </w:r>
    </w:p>
    <w:p w:rsidR="00251CDF" w:rsidRPr="00251CDF" w:rsidRDefault="00251CDF" w:rsidP="00251CDF">
      <w:pPr>
        <w:numPr>
          <w:ilvl w:val="0"/>
          <w:numId w:val="12"/>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szakmai ellenőrzések eredményei</w:t>
      </w:r>
    </w:p>
    <w:p w:rsidR="00251CDF" w:rsidRPr="00251CDF" w:rsidRDefault="00251CDF" w:rsidP="00251CDF">
      <w:pPr>
        <w:numPr>
          <w:ilvl w:val="0"/>
          <w:numId w:val="12"/>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önértékelés</w:t>
      </w:r>
    </w:p>
    <w:p w:rsidR="00251CDF" w:rsidRPr="00251CDF" w:rsidRDefault="00251CDF" w:rsidP="00251CDF">
      <w:pPr>
        <w:numPr>
          <w:ilvl w:val="0"/>
          <w:numId w:val="12"/>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szülők visszajelzései</w:t>
      </w:r>
    </w:p>
    <w:p w:rsidR="00251CDF" w:rsidRPr="00251CDF" w:rsidRDefault="00251CDF" w:rsidP="00251CDF">
      <w:pPr>
        <w:numPr>
          <w:ilvl w:val="0"/>
          <w:numId w:val="12"/>
        </w:numPr>
        <w:pBdr>
          <w:top w:val="nil"/>
          <w:left w:val="nil"/>
          <w:bottom w:val="nil"/>
          <w:right w:val="nil"/>
          <w:between w:val="nil"/>
        </w:pBdr>
        <w:suppressAutoHyphens/>
        <w:ind w:leftChars="-1" w:left="0" w:hangingChars="1" w:hanging="2"/>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folyamatos megfigyelések</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Célunk a hatékonyság, minőségjavítás, az önképzés támogatása, képzés, továbbképzés tudatos tervezése.</w:t>
      </w: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sz w:val="20"/>
          <w:szCs w:val="20"/>
        </w:rPr>
      </w:pPr>
    </w:p>
    <w:p w:rsidR="00251CDF" w:rsidRPr="00251CDF" w:rsidRDefault="00251CDF" w:rsidP="00251CDF">
      <w:pPr>
        <w:suppressAutoHyphens/>
        <w:spacing w:before="100" w:beforeAutospacing="1" w:after="100" w:afterAutospacing="1"/>
        <w:ind w:leftChars="-1" w:left="3" w:hangingChars="1" w:hanging="5"/>
        <w:jc w:val="center"/>
        <w:textDirection w:val="btLr"/>
        <w:textAlignment w:val="top"/>
        <w:outlineLvl w:val="0"/>
        <w:rPr>
          <w:rFonts w:ascii="Times New Roman" w:eastAsia="Times New Roman" w:hAnsi="Times New Roman" w:cs="Times New Roman"/>
          <w:b/>
          <w:bCs/>
          <w:kern w:val="36"/>
          <w:position w:val="-1"/>
          <w:sz w:val="48"/>
          <w:szCs w:val="48"/>
        </w:rPr>
      </w:pPr>
      <w:bookmarkStart w:id="80" w:name="_heading=h.mtmaz2jhcbl1" w:colFirst="0" w:colLast="0"/>
      <w:bookmarkEnd w:id="80"/>
      <w:proofErr w:type="gramStart"/>
      <w:r w:rsidRPr="00251CDF">
        <w:rPr>
          <w:rFonts w:ascii="Times New Roman" w:eastAsia="Times New Roman" w:hAnsi="Times New Roman" w:cs="Times New Roman"/>
          <w:b/>
          <w:bCs/>
          <w:kern w:val="36"/>
          <w:position w:val="-1"/>
          <w:sz w:val="48"/>
          <w:szCs w:val="48"/>
        </w:rPr>
        <w:lastRenderedPageBreak/>
        <w:t>IX.  ZÁRÓ</w:t>
      </w:r>
      <w:proofErr w:type="gramEnd"/>
      <w:r w:rsidRPr="00251CDF">
        <w:rPr>
          <w:rFonts w:ascii="Times New Roman" w:eastAsia="Times New Roman" w:hAnsi="Times New Roman" w:cs="Times New Roman"/>
          <w:b/>
          <w:bCs/>
          <w:kern w:val="36"/>
          <w:position w:val="-1"/>
          <w:sz w:val="48"/>
          <w:szCs w:val="48"/>
        </w:rPr>
        <w:t xml:space="preserve"> RENDELKEZÉSEK</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Törökszentmiklós Városi Bölcsőde és Főzőkonyha Szakmai Programjának elkészítéséért és aktualizálásáért az intézményvezető felelős.</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intézményvezető köteles gondoskodni arról, hogy a Szakmai Programot az intézmény valamennyi dolgozója megismerje.</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highlight w:val="white"/>
        </w:rPr>
      </w:pPr>
      <w:r w:rsidRPr="00251CDF">
        <w:rPr>
          <w:rFonts w:ascii="Times New Roman" w:eastAsia="Times New Roman" w:hAnsi="Times New Roman" w:cs="Times New Roman"/>
          <w:color w:val="000000"/>
          <w:sz w:val="20"/>
          <w:szCs w:val="20"/>
        </w:rPr>
        <w:t>Jelen Szakmai Program a Gyvt. 104. § (1) bekezdés d) pontja alapján a Fenntartó képviselőjének jóváhagyásával lép életbe, és visszavonásig érvényes. Ezzel egyidejűleg az előzőleg kiadott Szakmai Program hatályát veszti.</w:t>
      </w:r>
      <w:r w:rsidRPr="00251CDF">
        <w:rPr>
          <w:rFonts w:ascii="Times New Roman" w:eastAsia="Times New Roman" w:hAnsi="Times New Roman" w:cs="Times New Roman"/>
          <w:highlight w:val="white"/>
        </w:rPr>
        <w:t xml:space="preserve"> </w:t>
      </w: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highlight w:val="white"/>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highlight w:val="white"/>
        </w:rPr>
        <w:t>Melléklet: Megállapodás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jc w:val="both"/>
        <w:rPr>
          <w:rFonts w:ascii="Times New Roman" w:eastAsia="Times New Roman" w:hAnsi="Times New Roman" w:cs="Times New Roman"/>
          <w:color w:val="000000"/>
          <w:sz w:val="20"/>
          <w:szCs w:val="20"/>
          <w:highlight w:val="white"/>
        </w:rPr>
      </w:pPr>
    </w:p>
    <w:tbl>
      <w:tblPr>
        <w:tblpPr w:leftFromText="141" w:rightFromText="141" w:vertAnchor="text"/>
        <w:tblW w:w="9288" w:type="dxa"/>
        <w:tblBorders>
          <w:top w:val="nil"/>
          <w:left w:val="nil"/>
          <w:bottom w:val="single" w:sz="4" w:space="0" w:color="000000"/>
          <w:right w:val="nil"/>
          <w:insideH w:val="nil"/>
          <w:insideV w:val="nil"/>
        </w:tblBorders>
        <w:tblLayout w:type="fixed"/>
        <w:tblLook w:val="0000" w:firstRow="0" w:lastRow="0" w:firstColumn="0" w:lastColumn="0" w:noHBand="0" w:noVBand="0"/>
      </w:tblPr>
      <w:tblGrid>
        <w:gridCol w:w="2828"/>
        <w:gridCol w:w="6460"/>
      </w:tblGrid>
      <w:tr w:rsidR="00251CDF" w:rsidRPr="00251CDF" w:rsidTr="00534D18">
        <w:tc>
          <w:tcPr>
            <w:tcW w:w="2828" w:type="dxa"/>
          </w:tcPr>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noProof/>
                <w:color w:val="000000"/>
                <w:sz w:val="20"/>
                <w:szCs w:val="20"/>
                <w:lang w:eastAsia="hu-HU"/>
              </w:rPr>
              <w:lastRenderedPageBreak/>
              <w:drawing>
                <wp:inline distT="0" distB="0" distL="114300" distR="114300" wp14:anchorId="74B42529" wp14:editId="3E027F05">
                  <wp:extent cx="1658620" cy="79057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658620" cy="790575"/>
                          </a:xfrm>
                          <a:prstGeom prst="rect">
                            <a:avLst/>
                          </a:prstGeom>
                          <a:ln/>
                        </pic:spPr>
                      </pic:pic>
                    </a:graphicData>
                  </a:graphic>
                </wp:inline>
              </w:drawing>
            </w:r>
          </w:p>
        </w:tc>
        <w:tc>
          <w:tcPr>
            <w:tcW w:w="6460" w:type="dxa"/>
          </w:tcPr>
          <w:p w:rsidR="00251CDF" w:rsidRPr="00251CDF" w:rsidRDefault="00251CDF" w:rsidP="00251CDF">
            <w:pPr>
              <w:pBdr>
                <w:top w:val="nil"/>
                <w:left w:val="nil"/>
                <w:bottom w:val="nil"/>
                <w:right w:val="nil"/>
                <w:between w:val="nil"/>
              </w:pBdr>
              <w:spacing w:after="0" w:line="240" w:lineRule="auto"/>
              <w:ind w:left="1" w:hanging="3"/>
              <w:jc w:val="center"/>
              <w:rPr>
                <w:rFonts w:ascii="Times New Roman" w:eastAsia="Times New Roman" w:hAnsi="Times New Roman" w:cs="Times New Roman"/>
                <w:color w:val="000000"/>
                <w:sz w:val="28"/>
                <w:szCs w:val="28"/>
              </w:rPr>
            </w:pPr>
            <w:r w:rsidRPr="00251CDF">
              <w:rPr>
                <w:rFonts w:ascii="Times New Roman" w:eastAsia="Times New Roman" w:hAnsi="Times New Roman" w:cs="Times New Roman"/>
                <w:b/>
                <w:color w:val="000000"/>
                <w:sz w:val="32"/>
                <w:szCs w:val="32"/>
              </w:rPr>
              <w:t>T</w:t>
            </w:r>
            <w:r w:rsidRPr="00251CDF">
              <w:rPr>
                <w:rFonts w:ascii="Times New Roman" w:eastAsia="Times New Roman" w:hAnsi="Times New Roman" w:cs="Times New Roman"/>
                <w:b/>
                <w:color w:val="000000"/>
                <w:sz w:val="28"/>
                <w:szCs w:val="28"/>
              </w:rPr>
              <w:t xml:space="preserve">ÖRÖKSZENTMIKLÓS </w:t>
            </w:r>
            <w:r w:rsidRPr="00251CDF">
              <w:rPr>
                <w:rFonts w:ascii="Times New Roman" w:eastAsia="Times New Roman" w:hAnsi="Times New Roman" w:cs="Times New Roman"/>
                <w:b/>
                <w:color w:val="000000"/>
                <w:sz w:val="32"/>
                <w:szCs w:val="32"/>
              </w:rPr>
              <w:t>V</w:t>
            </w:r>
            <w:r w:rsidRPr="00251CDF">
              <w:rPr>
                <w:rFonts w:ascii="Times New Roman" w:eastAsia="Times New Roman" w:hAnsi="Times New Roman" w:cs="Times New Roman"/>
                <w:b/>
                <w:color w:val="000000"/>
                <w:sz w:val="28"/>
                <w:szCs w:val="28"/>
              </w:rPr>
              <w:t xml:space="preserve">ÁROSI </w:t>
            </w:r>
            <w:r w:rsidRPr="00251CDF">
              <w:rPr>
                <w:rFonts w:ascii="Times New Roman" w:eastAsia="Times New Roman" w:hAnsi="Times New Roman" w:cs="Times New Roman"/>
                <w:b/>
                <w:color w:val="000000"/>
                <w:sz w:val="32"/>
                <w:szCs w:val="32"/>
              </w:rPr>
              <w:t>B</w:t>
            </w:r>
            <w:r w:rsidRPr="00251CDF">
              <w:rPr>
                <w:rFonts w:ascii="Times New Roman" w:eastAsia="Times New Roman" w:hAnsi="Times New Roman" w:cs="Times New Roman"/>
                <w:b/>
                <w:color w:val="000000"/>
                <w:sz w:val="28"/>
                <w:szCs w:val="28"/>
              </w:rPr>
              <w:t xml:space="preserve">ÖLCSŐDE </w:t>
            </w:r>
            <w:proofErr w:type="gramStart"/>
            <w:r w:rsidRPr="00251CDF">
              <w:rPr>
                <w:rFonts w:ascii="Times New Roman" w:eastAsia="Times New Roman" w:hAnsi="Times New Roman" w:cs="Times New Roman"/>
                <w:b/>
                <w:color w:val="000000"/>
                <w:sz w:val="28"/>
                <w:szCs w:val="28"/>
              </w:rPr>
              <w:t>ÉS</w:t>
            </w:r>
            <w:proofErr w:type="gramEnd"/>
            <w:r w:rsidRPr="00251CDF">
              <w:rPr>
                <w:rFonts w:ascii="Times New Roman" w:eastAsia="Times New Roman" w:hAnsi="Times New Roman" w:cs="Times New Roman"/>
                <w:b/>
                <w:color w:val="000000"/>
                <w:sz w:val="28"/>
                <w:szCs w:val="28"/>
              </w:rPr>
              <w:t xml:space="preserve"> FŐZŐKONYHA</w:t>
            </w:r>
          </w:p>
          <w:p w:rsidR="00251CDF" w:rsidRPr="00251CDF" w:rsidRDefault="00251CDF" w:rsidP="00251CDF">
            <w:pPr>
              <w:pBdr>
                <w:top w:val="nil"/>
                <w:left w:val="nil"/>
                <w:bottom w:val="nil"/>
                <w:right w:val="nil"/>
                <w:between w:val="nil"/>
              </w:pBdr>
              <w:spacing w:after="0" w:line="240" w:lineRule="auto"/>
              <w:ind w:hanging="2"/>
              <w:jc w:val="center"/>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jc w:val="center"/>
              <w:rPr>
                <w:rFonts w:ascii="Times New Roman" w:eastAsia="Times New Roman" w:hAnsi="Times New Roman" w:cs="Times New Roman"/>
                <w:color w:val="000000"/>
                <w:sz w:val="24"/>
                <w:szCs w:val="24"/>
              </w:rPr>
            </w:pPr>
            <w:r w:rsidRPr="00251CDF">
              <w:rPr>
                <w:rFonts w:ascii="Times New Roman" w:eastAsia="Times New Roman" w:hAnsi="Times New Roman" w:cs="Times New Roman"/>
                <w:color w:val="000000"/>
                <w:sz w:val="24"/>
                <w:szCs w:val="24"/>
              </w:rPr>
              <w:t>5200 Törökszentmiklós, Petőfi S. u. 50.   Tel./Fax: (56) 390-251</w:t>
            </w:r>
          </w:p>
          <w:p w:rsidR="00251CDF" w:rsidRPr="00251CDF" w:rsidRDefault="00251CDF" w:rsidP="00251CDF">
            <w:pPr>
              <w:pBdr>
                <w:top w:val="nil"/>
                <w:left w:val="nil"/>
                <w:bottom w:val="nil"/>
                <w:right w:val="nil"/>
                <w:between w:val="nil"/>
              </w:pBdr>
              <w:spacing w:after="0" w:line="240" w:lineRule="auto"/>
              <w:ind w:hanging="2"/>
              <w:jc w:val="center"/>
              <w:rPr>
                <w:rFonts w:ascii="Times New Roman" w:eastAsia="Times New Roman" w:hAnsi="Times New Roman" w:cs="Times New Roman"/>
                <w:color w:val="000000"/>
                <w:sz w:val="24"/>
                <w:szCs w:val="24"/>
              </w:rPr>
            </w:pPr>
            <w:r w:rsidRPr="00251CDF">
              <w:rPr>
                <w:rFonts w:ascii="Times New Roman" w:eastAsia="Times New Roman" w:hAnsi="Times New Roman" w:cs="Times New Roman"/>
                <w:color w:val="000000"/>
                <w:sz w:val="24"/>
                <w:szCs w:val="24"/>
              </w:rPr>
              <w:t>Webhely: torokszentmiklosibolcsode.hu</w:t>
            </w:r>
          </w:p>
          <w:p w:rsidR="00251CDF" w:rsidRPr="00251CDF" w:rsidRDefault="00251CDF" w:rsidP="00251CDF">
            <w:pPr>
              <w:pBdr>
                <w:top w:val="nil"/>
                <w:left w:val="nil"/>
                <w:bottom w:val="nil"/>
                <w:right w:val="nil"/>
                <w:between w:val="nil"/>
              </w:pBdr>
              <w:spacing w:after="0" w:line="240" w:lineRule="auto"/>
              <w:ind w:hanging="2"/>
              <w:jc w:val="center"/>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4"/>
                <w:szCs w:val="24"/>
              </w:rPr>
              <w:t>e-mail: bolcsode.tmiklos@torokszentmiklos.hu</w:t>
            </w:r>
          </w:p>
        </w:tc>
      </w:tr>
    </w:tbl>
    <w:p w:rsidR="00251CDF" w:rsidRPr="00251CDF" w:rsidRDefault="00251CDF" w:rsidP="00251CDF">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p>
    <w:p w:rsidR="00251CDF" w:rsidRPr="00251CDF" w:rsidRDefault="00251CDF" w:rsidP="00251CDF">
      <w:pPr>
        <w:pBdr>
          <w:top w:val="nil"/>
          <w:left w:val="nil"/>
          <w:bottom w:val="nil"/>
          <w:right w:val="nil"/>
          <w:between w:val="nil"/>
        </w:pBdr>
        <w:shd w:val="clear" w:color="auto" w:fill="FFFFFF"/>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gyermekek védelméről és a gyámügyi igazgatásról szóló 1997. évi XXXI. törvény (</w:t>
      </w:r>
      <w:proofErr w:type="spellStart"/>
      <w:r w:rsidRPr="00251CDF">
        <w:rPr>
          <w:rFonts w:ascii="Times New Roman" w:eastAsia="Times New Roman" w:hAnsi="Times New Roman" w:cs="Times New Roman"/>
          <w:color w:val="000000"/>
          <w:sz w:val="20"/>
          <w:szCs w:val="20"/>
        </w:rPr>
        <w:t>Gyvt</w:t>
      </w:r>
      <w:proofErr w:type="spellEnd"/>
      <w:r w:rsidRPr="00251CDF">
        <w:rPr>
          <w:rFonts w:ascii="Times New Roman" w:eastAsia="Times New Roman" w:hAnsi="Times New Roman" w:cs="Times New Roman"/>
          <w:color w:val="000000"/>
          <w:sz w:val="20"/>
          <w:szCs w:val="20"/>
        </w:rPr>
        <w:t>) 32. § (5) bekezdés a) pontja értelmében a gyermekjóléti alapellátások igénybevételének a megkezdése előtt, állami fenntartású intézmény esetén az intézményvezető, a kérelmezővel, illetve törvényes képviselőjével írásban megállapodást köt.</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MEGÁLLAPODÁS</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amely</w:t>
      </w:r>
      <w:proofErr w:type="gramEnd"/>
      <w:r w:rsidRPr="00251CDF">
        <w:rPr>
          <w:rFonts w:ascii="Times New Roman" w:eastAsia="Times New Roman" w:hAnsi="Times New Roman" w:cs="Times New Roman"/>
          <w:color w:val="000000"/>
          <w:sz w:val="20"/>
          <w:szCs w:val="20"/>
          <w:highlight w:val="white"/>
        </w:rPr>
        <w:t xml:space="preserve">, létrejött egyrészről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Törökszentmiklós Városi Bölcsőde és Főzőkonyha</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székhely</w:t>
      </w:r>
      <w:proofErr w:type="gramEnd"/>
      <w:r w:rsidRPr="00251CDF">
        <w:rPr>
          <w:rFonts w:ascii="Times New Roman" w:eastAsia="Times New Roman" w:hAnsi="Times New Roman" w:cs="Times New Roman"/>
          <w:color w:val="000000"/>
          <w:sz w:val="20"/>
          <w:szCs w:val="20"/>
          <w:highlight w:val="white"/>
        </w:rPr>
        <w:t xml:space="preserve"> címe: 5200 Törökszentmiklós, Petőfi út 50.</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adószám</w:t>
      </w:r>
      <w:proofErr w:type="gramEnd"/>
      <w:r w:rsidRPr="00251CDF">
        <w:rPr>
          <w:rFonts w:ascii="Times New Roman" w:eastAsia="Times New Roman" w:hAnsi="Times New Roman" w:cs="Times New Roman"/>
          <w:color w:val="000000"/>
          <w:sz w:val="20"/>
          <w:szCs w:val="20"/>
          <w:highlight w:val="white"/>
        </w:rPr>
        <w:t>: 16837281-2-16</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képviselője</w:t>
      </w:r>
      <w:proofErr w:type="gramEnd"/>
      <w:r w:rsidRPr="00251CDF">
        <w:rPr>
          <w:rFonts w:ascii="Times New Roman" w:eastAsia="Times New Roman" w:hAnsi="Times New Roman" w:cs="Times New Roman"/>
          <w:color w:val="000000"/>
          <w:sz w:val="20"/>
          <w:szCs w:val="20"/>
          <w:highlight w:val="white"/>
        </w:rPr>
        <w:t xml:space="preserve">: </w:t>
      </w:r>
      <w:proofErr w:type="spellStart"/>
      <w:r w:rsidRPr="00251CDF">
        <w:rPr>
          <w:rFonts w:ascii="Times New Roman" w:eastAsia="Times New Roman" w:hAnsi="Times New Roman" w:cs="Times New Roman"/>
          <w:color w:val="000000"/>
          <w:sz w:val="20"/>
          <w:szCs w:val="20"/>
          <w:highlight w:val="white"/>
        </w:rPr>
        <w:t>Dancza</w:t>
      </w:r>
      <w:proofErr w:type="spellEnd"/>
      <w:r w:rsidRPr="00251CDF">
        <w:rPr>
          <w:rFonts w:ascii="Times New Roman" w:eastAsia="Times New Roman" w:hAnsi="Times New Roman" w:cs="Times New Roman"/>
          <w:color w:val="000000"/>
          <w:sz w:val="20"/>
          <w:szCs w:val="20"/>
          <w:highlight w:val="white"/>
        </w:rPr>
        <w:t xml:space="preserve"> Istvánné, intézményvezető,</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Medgyesi-Lukács Szilvia, tagbölcsőde vezető</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mint</w:t>
      </w:r>
      <w:proofErr w:type="gramEnd"/>
      <w:r w:rsidRPr="00251CDF">
        <w:rPr>
          <w:rFonts w:ascii="Times New Roman" w:eastAsia="Times New Roman" w:hAnsi="Times New Roman" w:cs="Times New Roman"/>
          <w:color w:val="000000"/>
          <w:sz w:val="20"/>
          <w:szCs w:val="20"/>
          <w:highlight w:val="white"/>
        </w:rPr>
        <w:t xml:space="preserve"> személyes gondoskodást nyújtó gyermekjóléti alapellátást – gyermekek napközbeni ellátását (a továbbiakban:</w:t>
      </w:r>
      <w:r w:rsidRPr="00251CDF">
        <w:rPr>
          <w:rFonts w:ascii="Times New Roman" w:eastAsia="Times New Roman" w:hAnsi="Times New Roman" w:cs="Times New Roman"/>
          <w:color w:val="000000"/>
          <w:sz w:val="20"/>
          <w:szCs w:val="20"/>
        </w:rPr>
        <w:t> </w:t>
      </w:r>
      <w:r w:rsidRPr="00251CDF">
        <w:rPr>
          <w:rFonts w:ascii="Times New Roman" w:eastAsia="Times New Roman" w:hAnsi="Times New Roman" w:cs="Times New Roman"/>
          <w:b/>
          <w:color w:val="000000"/>
          <w:sz w:val="20"/>
          <w:szCs w:val="20"/>
          <w:highlight w:val="white"/>
        </w:rPr>
        <w:t>bölcsődei ellátás</w:t>
      </w:r>
      <w:r w:rsidRPr="00251CDF">
        <w:rPr>
          <w:rFonts w:ascii="Times New Roman" w:eastAsia="Times New Roman" w:hAnsi="Times New Roman" w:cs="Times New Roman"/>
          <w:color w:val="000000"/>
          <w:sz w:val="20"/>
          <w:szCs w:val="20"/>
          <w:highlight w:val="white"/>
        </w:rPr>
        <w:t xml:space="preserve">t) – biztosító intézmény (a továbbiakban: </w:t>
      </w:r>
      <w:r w:rsidRPr="00251CDF">
        <w:rPr>
          <w:rFonts w:ascii="Times New Roman" w:eastAsia="Times New Roman" w:hAnsi="Times New Roman" w:cs="Times New Roman"/>
          <w:b/>
          <w:color w:val="000000"/>
          <w:sz w:val="20"/>
          <w:szCs w:val="20"/>
          <w:highlight w:val="white"/>
        </w:rPr>
        <w:t>Intézmény</w:t>
      </w:r>
      <w:r w:rsidRPr="00251CDF">
        <w:rPr>
          <w:rFonts w:ascii="Times New Roman" w:eastAsia="Times New Roman" w:hAnsi="Times New Roman" w:cs="Times New Roman"/>
          <w:color w:val="000000"/>
          <w:sz w:val="20"/>
          <w:szCs w:val="20"/>
          <w:highlight w:val="white"/>
        </w:rPr>
        <w: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másrészről</w:t>
      </w:r>
      <w:proofErr w:type="gramEnd"/>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Kérelmező (a továbbiakban:</w:t>
      </w:r>
      <w:r w:rsidRPr="00251CDF">
        <w:rPr>
          <w:rFonts w:ascii="Times New Roman" w:eastAsia="Times New Roman" w:hAnsi="Times New Roman" w:cs="Times New Roman"/>
          <w:color w:val="000000"/>
          <w:sz w:val="20"/>
          <w:szCs w:val="20"/>
        </w:rPr>
        <w:t> </w:t>
      </w:r>
      <w:r w:rsidRPr="00251CDF">
        <w:rPr>
          <w:rFonts w:ascii="Times New Roman" w:eastAsia="Times New Roman" w:hAnsi="Times New Roman" w:cs="Times New Roman"/>
          <w:b/>
          <w:color w:val="000000"/>
          <w:sz w:val="20"/>
          <w:szCs w:val="20"/>
          <w:highlight w:val="white"/>
        </w:rPr>
        <w:t>gyermek</w:t>
      </w:r>
      <w:r w:rsidRPr="00251CDF">
        <w:rPr>
          <w:rFonts w:ascii="Times New Roman" w:eastAsia="Times New Roman" w:hAnsi="Times New Roman" w:cs="Times New Roman"/>
          <w:color w:val="000000"/>
          <w:sz w:val="20"/>
          <w:szCs w:val="20"/>
          <w:highlight w:val="white"/>
        </w:rPr>
        <w: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b/>
          <w:color w:val="000000"/>
          <w:sz w:val="20"/>
          <w:szCs w:val="20"/>
          <w:highlight w:val="white"/>
        </w:rPr>
        <w:t>törvényes</w:t>
      </w:r>
      <w:proofErr w:type="gramEnd"/>
      <w:r w:rsidRPr="00251CDF">
        <w:rPr>
          <w:rFonts w:ascii="Times New Roman" w:eastAsia="Times New Roman" w:hAnsi="Times New Roman" w:cs="Times New Roman"/>
          <w:b/>
          <w:color w:val="000000"/>
          <w:sz w:val="20"/>
          <w:szCs w:val="20"/>
          <w:highlight w:val="white"/>
        </w:rPr>
        <w:t xml:space="preserve"> képviselője: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születési</w:t>
      </w:r>
      <w:proofErr w:type="gramEnd"/>
      <w:r w:rsidRPr="00251CDF">
        <w:rPr>
          <w:rFonts w:ascii="Times New Roman" w:eastAsia="Times New Roman" w:hAnsi="Times New Roman" w:cs="Times New Roman"/>
          <w:color w:val="000000"/>
          <w:sz w:val="20"/>
          <w:szCs w:val="20"/>
          <w:highlight w:val="white"/>
        </w:rPr>
        <w:t xml:space="preserve"> neve: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születési</w:t>
      </w:r>
      <w:proofErr w:type="gramEnd"/>
      <w:r w:rsidRPr="00251CDF">
        <w:rPr>
          <w:rFonts w:ascii="Times New Roman" w:eastAsia="Times New Roman" w:hAnsi="Times New Roman" w:cs="Times New Roman"/>
          <w:color w:val="000000"/>
          <w:sz w:val="20"/>
          <w:szCs w:val="20"/>
          <w:highlight w:val="white"/>
        </w:rPr>
        <w:t xml:space="preserve"> helye, ideje: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állampolgársága</w:t>
      </w:r>
      <w:proofErr w:type="gramEnd"/>
      <w:r w:rsidRPr="00251CDF">
        <w:rPr>
          <w:rFonts w:ascii="Times New Roman" w:eastAsia="Times New Roman" w:hAnsi="Times New Roman" w:cs="Times New Roman"/>
          <w:color w:val="000000"/>
          <w:sz w:val="20"/>
          <w:szCs w:val="20"/>
          <w:highlight w:val="white"/>
        </w:rPr>
        <w:t>: magyar</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Magyarországon tartózkodás jogcíme: magyar állampolgár</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anyja</w:t>
      </w:r>
      <w:proofErr w:type="gramEnd"/>
      <w:r w:rsidRPr="00251CDF">
        <w:rPr>
          <w:rFonts w:ascii="Times New Roman" w:eastAsia="Times New Roman" w:hAnsi="Times New Roman" w:cs="Times New Roman"/>
          <w:color w:val="000000"/>
          <w:sz w:val="20"/>
          <w:szCs w:val="20"/>
          <w:highlight w:val="white"/>
        </w:rPr>
        <w:t xml:space="preserve"> neve: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lakóhelye</w:t>
      </w:r>
      <w:proofErr w:type="gramEnd"/>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tartózkodási</w:t>
      </w:r>
      <w:proofErr w:type="gramEnd"/>
      <w:r w:rsidRPr="00251CDF">
        <w:rPr>
          <w:rFonts w:ascii="Times New Roman" w:eastAsia="Times New Roman" w:hAnsi="Times New Roman" w:cs="Times New Roman"/>
          <w:color w:val="000000"/>
          <w:sz w:val="20"/>
          <w:szCs w:val="20"/>
          <w:highlight w:val="white"/>
        </w:rPr>
        <w:t xml:space="preserve"> helye:.</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mint</w:t>
      </w:r>
      <w:proofErr w:type="gramEnd"/>
      <w:r w:rsidRPr="00251CDF">
        <w:rPr>
          <w:rFonts w:ascii="Times New Roman" w:eastAsia="Times New Roman" w:hAnsi="Times New Roman" w:cs="Times New Roman"/>
          <w:color w:val="000000"/>
          <w:sz w:val="20"/>
          <w:szCs w:val="20"/>
          <w:highlight w:val="white"/>
        </w:rPr>
        <w:t xml:space="preserve"> bölcsődei ellátást igénylő gyermek törvényes képviselője (a továbbiakban:</w:t>
      </w:r>
      <w:r w:rsidRPr="00251CDF">
        <w:rPr>
          <w:rFonts w:ascii="Times New Roman" w:eastAsia="Times New Roman" w:hAnsi="Times New Roman" w:cs="Times New Roman"/>
          <w:color w:val="000000"/>
          <w:sz w:val="20"/>
          <w:szCs w:val="20"/>
        </w:rPr>
        <w:t> </w:t>
      </w:r>
      <w:r w:rsidRPr="00251CDF">
        <w:rPr>
          <w:rFonts w:ascii="Times New Roman" w:eastAsia="Times New Roman" w:hAnsi="Times New Roman" w:cs="Times New Roman"/>
          <w:b/>
          <w:color w:val="000000"/>
          <w:sz w:val="20"/>
          <w:szCs w:val="20"/>
          <w:highlight w:val="white"/>
        </w:rPr>
        <w:t>Képviselő</w:t>
      </w:r>
      <w:r w:rsidRPr="00251CDF">
        <w:rPr>
          <w:rFonts w:ascii="Times New Roman" w:eastAsia="Times New Roman" w:hAnsi="Times New Roman" w:cs="Times New Roman"/>
          <w:color w:val="000000"/>
          <w:sz w:val="20"/>
          <w:szCs w:val="20"/>
          <w:highlight w:val="white"/>
        </w:rPr>
        <w: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továbbiakban együttesen</w:t>
      </w:r>
      <w:r w:rsidRPr="00251CDF">
        <w:rPr>
          <w:rFonts w:ascii="Times New Roman" w:eastAsia="Times New Roman" w:hAnsi="Times New Roman" w:cs="Times New Roman"/>
          <w:color w:val="000000"/>
          <w:sz w:val="20"/>
          <w:szCs w:val="20"/>
        </w:rPr>
        <w:t> </w:t>
      </w:r>
      <w:r w:rsidRPr="00251CDF">
        <w:rPr>
          <w:rFonts w:ascii="Times New Roman" w:eastAsia="Times New Roman" w:hAnsi="Times New Roman" w:cs="Times New Roman"/>
          <w:b/>
          <w:color w:val="000000"/>
          <w:sz w:val="20"/>
          <w:szCs w:val="20"/>
          <w:highlight w:val="white"/>
        </w:rPr>
        <w:t>Felek</w:t>
      </w:r>
      <w:r w:rsidRPr="00251CDF">
        <w:rPr>
          <w:rFonts w:ascii="Times New Roman" w:eastAsia="Times New Roman" w:hAnsi="Times New Roman" w:cs="Times New Roman"/>
          <w:b/>
          <w:color w:val="000000"/>
          <w:sz w:val="20"/>
          <w:szCs w:val="20"/>
        </w:rPr>
        <w:t> </w:t>
      </w:r>
      <w:r w:rsidRPr="00251CDF">
        <w:rPr>
          <w:rFonts w:ascii="Times New Roman" w:eastAsia="Times New Roman" w:hAnsi="Times New Roman" w:cs="Times New Roman"/>
          <w:color w:val="000000"/>
          <w:sz w:val="20"/>
          <w:szCs w:val="20"/>
          <w:highlight w:val="white"/>
        </w:rPr>
        <w:t>között alulírott helyen és napon, az alábbi feltételek szerint.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Felek jelen megállapodást a Gyvt. a személyes gondoskodást nyújtó gyermekjóléti, gyermekvédelmi intézmények, valamint személyek szakmai feladatairól és működésük feltételeiről szóló 15/1998. (IV. 30.) NM rendelet (NM rend.), valamint a </w:t>
      </w:r>
      <w:r w:rsidRPr="00251CDF">
        <w:rPr>
          <w:rFonts w:ascii="Times New Roman" w:eastAsia="Times New Roman" w:hAnsi="Times New Roman" w:cs="Times New Roman"/>
          <w:color w:val="000000"/>
          <w:sz w:val="20"/>
          <w:szCs w:val="20"/>
        </w:rPr>
        <w:t xml:space="preserve">fenntartó </w:t>
      </w:r>
      <w:proofErr w:type="gramStart"/>
      <w:r w:rsidRPr="00251CDF">
        <w:rPr>
          <w:rFonts w:ascii="Times New Roman" w:eastAsia="Times New Roman" w:hAnsi="Times New Roman" w:cs="Times New Roman"/>
          <w:color w:val="000000"/>
          <w:sz w:val="20"/>
          <w:szCs w:val="20"/>
        </w:rPr>
        <w:t xml:space="preserve">Képviselő-testületének </w:t>
      </w:r>
      <w:r w:rsidRPr="00251CDF">
        <w:rPr>
          <w:rFonts w:ascii="Times New Roman" w:eastAsia="Times New Roman" w:hAnsi="Times New Roman" w:cs="Times New Roman"/>
          <w:color w:val="FF0000"/>
          <w:sz w:val="20"/>
          <w:szCs w:val="20"/>
        </w:rPr>
        <w:t>…</w:t>
      </w:r>
      <w:proofErr w:type="gramEnd"/>
      <w:r w:rsidRPr="00251CDF">
        <w:rPr>
          <w:rFonts w:ascii="Times New Roman" w:eastAsia="Times New Roman" w:hAnsi="Times New Roman" w:cs="Times New Roman"/>
          <w:color w:val="FF0000"/>
          <w:sz w:val="20"/>
          <w:szCs w:val="20"/>
        </w:rPr>
        <w:t>…………………</w:t>
      </w:r>
      <w:r w:rsidRPr="00251CDF">
        <w:rPr>
          <w:rFonts w:ascii="Times New Roman" w:eastAsia="Times New Roman" w:hAnsi="Times New Roman" w:cs="Times New Roman"/>
          <w:color w:val="000000"/>
          <w:sz w:val="20"/>
          <w:szCs w:val="20"/>
        </w:rPr>
        <w:t>.</w:t>
      </w:r>
      <w:proofErr w:type="spellStart"/>
      <w:r w:rsidRPr="00251CDF">
        <w:rPr>
          <w:rFonts w:ascii="Times New Roman" w:eastAsia="Times New Roman" w:hAnsi="Times New Roman" w:cs="Times New Roman"/>
          <w:color w:val="000000"/>
          <w:sz w:val="20"/>
          <w:szCs w:val="20"/>
        </w:rPr>
        <w:t>kt</w:t>
      </w:r>
      <w:proofErr w:type="spellEnd"/>
      <w:r w:rsidRPr="00251CDF">
        <w:rPr>
          <w:rFonts w:ascii="Times New Roman" w:eastAsia="Times New Roman" w:hAnsi="Times New Roman" w:cs="Times New Roman"/>
          <w:color w:val="000000"/>
          <w:sz w:val="20"/>
          <w:szCs w:val="20"/>
        </w:rPr>
        <w:t xml:space="preserve">. önkormányzati határozata </w:t>
      </w:r>
      <w:r w:rsidRPr="00251CDF">
        <w:rPr>
          <w:rFonts w:ascii="Times New Roman" w:eastAsia="Times New Roman" w:hAnsi="Times New Roman" w:cs="Times New Roman"/>
          <w:color w:val="000000"/>
          <w:sz w:val="20"/>
          <w:szCs w:val="20"/>
          <w:highlight w:val="white"/>
        </w:rPr>
        <w:t>alapján kötik meg.</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Képviselő a bölcsődei ellátást az alábbi kiskorú gyermekre igényli: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Gyermek neve</w:t>
      </w:r>
      <w:proofErr w:type="gramStart"/>
      <w:r w:rsidRPr="00251CDF">
        <w:rPr>
          <w:rFonts w:ascii="Times New Roman" w:eastAsia="Times New Roman" w:hAnsi="Times New Roman" w:cs="Times New Roman"/>
          <w:color w:val="000000"/>
          <w:sz w:val="20"/>
          <w:szCs w:val="20"/>
          <w:highlight w:val="white"/>
        </w:rPr>
        <w:t>: …</w:t>
      </w:r>
      <w:proofErr w:type="gramEnd"/>
      <w:r w:rsidRPr="00251CDF">
        <w:rPr>
          <w:rFonts w:ascii="Times New Roman" w:eastAsia="Times New Roman" w:hAnsi="Times New Roman" w:cs="Times New Roman"/>
          <w:color w:val="000000"/>
          <w:sz w:val="20"/>
          <w:szCs w:val="20"/>
          <w:highlight w:val="white"/>
        </w:rPr>
        <w: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születési</w:t>
      </w:r>
      <w:proofErr w:type="gramEnd"/>
      <w:r w:rsidRPr="00251CDF">
        <w:rPr>
          <w:rFonts w:ascii="Times New Roman" w:eastAsia="Times New Roman" w:hAnsi="Times New Roman" w:cs="Times New Roman"/>
          <w:color w:val="000000"/>
          <w:sz w:val="20"/>
          <w:szCs w:val="20"/>
          <w:highlight w:val="white"/>
        </w:rPr>
        <w:t xml:space="preserve"> neve:……………………………………………………..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születési</w:t>
      </w:r>
      <w:proofErr w:type="gramEnd"/>
      <w:r w:rsidRPr="00251CDF">
        <w:rPr>
          <w:rFonts w:ascii="Times New Roman" w:eastAsia="Times New Roman" w:hAnsi="Times New Roman" w:cs="Times New Roman"/>
          <w:color w:val="000000"/>
          <w:sz w:val="20"/>
          <w:szCs w:val="20"/>
          <w:highlight w:val="white"/>
        </w:rPr>
        <w:t xml:space="preserve"> helye, ideje:……………………………………………..</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állampolgársága</w:t>
      </w:r>
      <w:proofErr w:type="gramEnd"/>
      <w:r w:rsidRPr="00251CDF">
        <w:rPr>
          <w:rFonts w:ascii="Times New Roman" w:eastAsia="Times New Roman" w:hAnsi="Times New Roman" w:cs="Times New Roman"/>
          <w:color w:val="000000"/>
          <w:sz w:val="20"/>
          <w:szCs w:val="20"/>
          <w:highlight w:val="white"/>
        </w:rPr>
        <w:t>: magyar</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Magyarországon tartózkodás jogcíme: magyar állampolgár</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anyja</w:t>
      </w:r>
      <w:proofErr w:type="gramEnd"/>
      <w:r w:rsidRPr="00251CDF">
        <w:rPr>
          <w:rFonts w:ascii="Times New Roman" w:eastAsia="Times New Roman" w:hAnsi="Times New Roman" w:cs="Times New Roman"/>
          <w:color w:val="000000"/>
          <w:sz w:val="20"/>
          <w:szCs w:val="20"/>
          <w:highlight w:val="white"/>
        </w:rPr>
        <w:t xml:space="preserve"> neve: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lakóhelye</w:t>
      </w:r>
      <w:proofErr w:type="gramEnd"/>
      <w:r w:rsidRPr="00251CDF">
        <w:rPr>
          <w:rFonts w:ascii="Times New Roman" w:eastAsia="Times New Roman" w:hAnsi="Times New Roman" w:cs="Times New Roman"/>
          <w:color w:val="000000"/>
          <w:sz w:val="20"/>
          <w:szCs w:val="20"/>
          <w:highlight w:val="white"/>
        </w:rPr>
        <w: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tartózkodási</w:t>
      </w:r>
      <w:proofErr w:type="gramEnd"/>
      <w:r w:rsidRPr="00251CDF">
        <w:rPr>
          <w:rFonts w:ascii="Times New Roman" w:eastAsia="Times New Roman" w:hAnsi="Times New Roman" w:cs="Times New Roman"/>
          <w:color w:val="000000"/>
          <w:sz w:val="20"/>
          <w:szCs w:val="20"/>
          <w:highlight w:val="white"/>
        </w:rPr>
        <w:t xml:space="preserve"> helye: Törökszentmiklós,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TAJ száma</w:t>
      </w:r>
      <w:proofErr w:type="gramStart"/>
      <w:r w:rsidRPr="00251CDF">
        <w:rPr>
          <w:rFonts w:ascii="Times New Roman" w:eastAsia="Times New Roman" w:hAnsi="Times New Roman" w:cs="Times New Roman"/>
          <w:color w:val="000000"/>
          <w:sz w:val="20"/>
          <w:szCs w:val="20"/>
          <w:highlight w:val="white"/>
        </w:rPr>
        <w:t>: …</w:t>
      </w:r>
      <w:proofErr w:type="gramEnd"/>
      <w:r w:rsidRPr="00251CDF">
        <w:rPr>
          <w:rFonts w:ascii="Times New Roman" w:eastAsia="Times New Roman" w:hAnsi="Times New Roman" w:cs="Times New Roman"/>
          <w:color w:val="000000"/>
          <w:sz w:val="20"/>
          <w:szCs w:val="20"/>
          <w:highlight w:val="white"/>
        </w:rPr>
        <w: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numPr>
          <w:ilvl w:val="0"/>
          <w:numId w:val="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lastRenderedPageBreak/>
        <w:t>Az NM rend. 36. § (1) bekezdése alapján bölcsődébe a gyermek húszhetes korától harmadik életévének, illetve annak az évnek a december 31-éig vehető fel, amelyben a gyermek a harmadik életévét betölti.</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 Gyvt. 32. § (7) bekezdése szerint jelen megállapodás az alábbiakra terjed ki:</w:t>
      </w:r>
    </w:p>
    <w:p w:rsidR="00251CDF" w:rsidRPr="00251CDF" w:rsidRDefault="00251CDF" w:rsidP="00251CDF">
      <w:pPr>
        <w:numPr>
          <w:ilvl w:val="0"/>
          <w:numId w:val="5"/>
        </w:numPr>
        <w:pBdr>
          <w:top w:val="nil"/>
          <w:left w:val="nil"/>
          <w:bottom w:val="nil"/>
          <w:right w:val="nil"/>
          <w:between w:val="nil"/>
        </w:pBdr>
        <w:shd w:val="clear" w:color="auto" w:fill="FFFFFF"/>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 xml:space="preserve">a bölcsődei ellátás kezdetének időpontja: </w:t>
      </w:r>
    </w:p>
    <w:p w:rsidR="00251CDF" w:rsidRPr="00251CDF" w:rsidRDefault="00251CDF" w:rsidP="00251CDF">
      <w:pPr>
        <w:numPr>
          <w:ilvl w:val="0"/>
          <w:numId w:val="5"/>
        </w:numPr>
        <w:pBdr>
          <w:top w:val="nil"/>
          <w:left w:val="nil"/>
          <w:bottom w:val="nil"/>
          <w:right w:val="nil"/>
          <w:between w:val="nil"/>
        </w:pBdr>
        <w:shd w:val="clear" w:color="auto" w:fill="FFFFFF"/>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a jelen megállapodás kezdő időpontja:</w:t>
      </w:r>
    </w:p>
    <w:p w:rsidR="00251CDF" w:rsidRPr="00251CDF" w:rsidRDefault="00251CDF" w:rsidP="00251CDF">
      <w:pPr>
        <w:numPr>
          <w:ilvl w:val="0"/>
          <w:numId w:val="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a bölcsődei ellátás vége:</w:t>
      </w:r>
      <w:r w:rsidRPr="00251CDF">
        <w:rPr>
          <w:rFonts w:ascii="Times New Roman" w:eastAsia="Times New Roman" w:hAnsi="Times New Roman" w:cs="Times New Roman"/>
          <w:color w:val="000000"/>
          <w:sz w:val="20"/>
          <w:szCs w:val="20"/>
        </w:rPr>
        <w:t xml:space="preserve"> </w:t>
      </w:r>
    </w:p>
    <w:p w:rsidR="00251CDF" w:rsidRPr="00251CDF" w:rsidRDefault="00251CDF" w:rsidP="00251CDF">
      <w:pPr>
        <w:numPr>
          <w:ilvl w:val="0"/>
          <w:numId w:val="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gyermek számára nyújtott szolgáltatások és ellátások tartalma, módja:</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Szakszerű gondozás-nevelés, testi-lelki szükségletek kielégítése,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fejlődés és a szocializáció segítése.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Napi négyszeri (orvos által ellenőrzött, az életkornak megfelelő) étkezés.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fejlődéshez szükséges egészséges és biztonságos környezet.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Egészségvédelem-egészségnevelés, </w:t>
      </w:r>
      <w:proofErr w:type="spellStart"/>
      <w:r w:rsidRPr="00251CDF">
        <w:rPr>
          <w:rFonts w:ascii="Times New Roman" w:eastAsia="Times New Roman" w:hAnsi="Times New Roman" w:cs="Times New Roman"/>
          <w:color w:val="000000"/>
          <w:sz w:val="20"/>
          <w:szCs w:val="20"/>
        </w:rPr>
        <w:t>kulturhigiénés</w:t>
      </w:r>
      <w:proofErr w:type="spellEnd"/>
      <w:r w:rsidRPr="00251CDF">
        <w:rPr>
          <w:rFonts w:ascii="Times New Roman" w:eastAsia="Times New Roman" w:hAnsi="Times New Roman" w:cs="Times New Roman"/>
          <w:color w:val="000000"/>
          <w:sz w:val="20"/>
          <w:szCs w:val="20"/>
        </w:rPr>
        <w:t xml:space="preserve"> szokások kialakulásának segítése.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Állandóság (saját gondozónő rendszer), egyéni bánásmód.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Időjárástól függően napi lehetőség a szabad levegőn való játékra.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egyéni ruhanemű kivételével, a textíliával történő ellátás.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Személyes higiéné feltételeinek biztosítása. </w:t>
      </w:r>
    </w:p>
    <w:p w:rsidR="00251CDF" w:rsidRPr="00251CDF" w:rsidRDefault="00251CDF" w:rsidP="00251CDF">
      <w:pPr>
        <w:numPr>
          <w:ilvl w:val="0"/>
          <w:numId w:val="1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Korcsoportnak megfelelő játékeszközök használatának biztosítása. - Rendszeres orvosi felügyelet.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Térítési díj</w:t>
      </w:r>
      <w:r w:rsidRPr="00251CDF">
        <w:rPr>
          <w:rFonts w:ascii="Times New Roman" w:eastAsia="Times New Roman" w:hAnsi="Times New Roman" w:cs="Times New Roman"/>
          <w:color w:val="000000"/>
          <w:sz w:val="20"/>
          <w:szCs w:val="20"/>
        </w:rPr>
        <w: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módosított 1997. évi XXXI. tv. (továbbiakban: Gyvt.) 148. § (1)-(3) </w:t>
      </w:r>
      <w:proofErr w:type="spellStart"/>
      <w:r w:rsidRPr="00251CDF">
        <w:rPr>
          <w:rFonts w:ascii="Times New Roman" w:eastAsia="Times New Roman" w:hAnsi="Times New Roman" w:cs="Times New Roman"/>
          <w:color w:val="000000"/>
          <w:sz w:val="20"/>
          <w:szCs w:val="20"/>
        </w:rPr>
        <w:t>bek</w:t>
      </w:r>
      <w:proofErr w:type="spellEnd"/>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alapján</w:t>
      </w:r>
      <w:proofErr w:type="gramEnd"/>
      <w:r w:rsidRPr="00251CDF">
        <w:rPr>
          <w:rFonts w:ascii="Times New Roman" w:eastAsia="Times New Roman" w:hAnsi="Times New Roman" w:cs="Times New Roman"/>
          <w:color w:val="000000"/>
          <w:sz w:val="20"/>
          <w:szCs w:val="20"/>
        </w:rPr>
        <w:t xml:space="preserve">, az intézményi ellátásért térítési díjat kell fizetni. A hatályos önkormányzati rendelet alapján az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intézményi</w:t>
      </w:r>
      <w:proofErr w:type="gramEnd"/>
      <w:r w:rsidRPr="00251CDF">
        <w:rPr>
          <w:rFonts w:ascii="Times New Roman" w:eastAsia="Times New Roman" w:hAnsi="Times New Roman" w:cs="Times New Roman"/>
          <w:color w:val="000000"/>
          <w:sz w:val="20"/>
          <w:szCs w:val="20"/>
        </w:rPr>
        <w:t xml:space="preserve"> térítési díj étkeztetés esetén ……………….Ft,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intézményi</w:t>
      </w:r>
      <w:proofErr w:type="gramEnd"/>
      <w:r w:rsidRPr="00251CDF">
        <w:rPr>
          <w:rFonts w:ascii="Times New Roman" w:eastAsia="Times New Roman" w:hAnsi="Times New Roman" w:cs="Times New Roman"/>
          <w:color w:val="000000"/>
          <w:sz w:val="20"/>
          <w:szCs w:val="20"/>
        </w:rPr>
        <w:t xml:space="preserve"> gondozási díj …. Ft.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328/2011. (XII.29) Korm. rendelet szerint a szülő vagy törvényes képviselő nyilatkozata alapján ingyenes az étkezés az alábbi esetekben: </w:t>
      </w:r>
    </w:p>
    <w:p w:rsidR="00251CDF" w:rsidRPr="00251CDF" w:rsidRDefault="00251CDF" w:rsidP="00251CDF">
      <w:pPr>
        <w:numPr>
          <w:ilvl w:val="0"/>
          <w:numId w:val="1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három vagy több gyermek, </w:t>
      </w:r>
    </w:p>
    <w:p w:rsidR="00251CDF" w:rsidRPr="00251CDF" w:rsidRDefault="00251CDF" w:rsidP="00251CDF">
      <w:pPr>
        <w:numPr>
          <w:ilvl w:val="0"/>
          <w:numId w:val="1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rendszeres gyermekvédelmi támogatásban részesülő gyermek, </w:t>
      </w:r>
    </w:p>
    <w:p w:rsidR="00251CDF" w:rsidRPr="00251CDF" w:rsidRDefault="00251CDF" w:rsidP="00251CDF">
      <w:pPr>
        <w:numPr>
          <w:ilvl w:val="0"/>
          <w:numId w:val="1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tartósan beteg vagy fogyatékos gyermek, családjában tartósan beteg vagy fogyatékos gyermeket nevelnek, </w:t>
      </w:r>
    </w:p>
    <w:p w:rsidR="00251CDF" w:rsidRPr="00251CDF" w:rsidRDefault="00251CDF" w:rsidP="00251CDF">
      <w:pPr>
        <w:numPr>
          <w:ilvl w:val="0"/>
          <w:numId w:val="1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családjában az egy főre jutó havi jövedelem nem haladja meg a kötelező legkisebb munkabér nettó összegének 130%- át.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 xml:space="preserve">A </w:t>
      </w:r>
      <w:proofErr w:type="spellStart"/>
      <w:r w:rsidRPr="00251CDF">
        <w:rPr>
          <w:rFonts w:ascii="Times New Roman" w:eastAsia="Times New Roman" w:hAnsi="Times New Roman" w:cs="Times New Roman"/>
          <w:color w:val="000000"/>
          <w:sz w:val="20"/>
          <w:szCs w:val="20"/>
        </w:rPr>
        <w:t>Gyvt</w:t>
      </w:r>
      <w:proofErr w:type="spellEnd"/>
      <w:r w:rsidRPr="00251CDF">
        <w:rPr>
          <w:rFonts w:ascii="Times New Roman" w:eastAsia="Times New Roman" w:hAnsi="Times New Roman" w:cs="Times New Roman"/>
          <w:color w:val="000000"/>
          <w:sz w:val="20"/>
          <w:szCs w:val="20"/>
        </w:rPr>
        <w:t xml:space="preserve"> 42. § (1) bekezdése szerint a bölcsőde a családban nevelkedő 3 éven aluli gyermekek napközbeni ellátását, szakszerű gondozását és nevelését biztosító intézmény.</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 bölcsődei ellátás megszűnésének esetei:</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9"/>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 bölcsődei nevelési év végén (augusztus 31.), ha a gyermek a 3. évét betöltötte,</w:t>
      </w:r>
    </w:p>
    <w:p w:rsidR="00251CDF" w:rsidRPr="00251CDF" w:rsidRDefault="00251CDF" w:rsidP="00251CDF">
      <w:pPr>
        <w:numPr>
          <w:ilvl w:val="0"/>
          <w:numId w:val="9"/>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ha a gyermek a 3. évét betöltötte, de testi vagy szellemi fejlettségi szintje alapján még nem érett az óvodai nevelésre és óvodai jelentkezését a bölcsőde orvosa nem javasolja, és a gyermek háziorvosa ezt igazolja a bölcsődében gondozható negyedik életévének betöltését követő augusztus 31-ig.</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 bölcsődei ellátás megszüntetésének esetei:</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11"/>
        </w:numPr>
        <w:pBdr>
          <w:top w:val="nil"/>
          <w:left w:val="nil"/>
          <w:bottom w:val="nil"/>
          <w:right w:val="nil"/>
          <w:between w:val="nil"/>
        </w:pBdr>
        <w:shd w:val="clear" w:color="auto" w:fill="FFFFFF"/>
        <w:suppressAutoHyphens/>
        <w:spacing w:after="0" w:line="240" w:lineRule="auto"/>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ha a gyermek háziorvosának szakvéleménye szerint a gyermek egészségi állapota miatt bölcsődében nem gondozható, illetve magatartása veszélyezteti a többi gyermek egészségét</w:t>
      </w:r>
    </w:p>
    <w:p w:rsidR="00251CDF" w:rsidRPr="00251CDF" w:rsidRDefault="00251CDF" w:rsidP="00251CDF">
      <w:pPr>
        <w:pBdr>
          <w:top w:val="nil"/>
          <w:left w:val="nil"/>
          <w:bottom w:val="nil"/>
          <w:right w:val="nil"/>
          <w:between w:val="nil"/>
        </w:pBdr>
        <w:shd w:val="clear" w:color="auto" w:fill="FFFFFF"/>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numPr>
          <w:ilvl w:val="0"/>
          <w:numId w:val="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A bölcsőde a Gyvt. 35-36. §</w:t>
      </w:r>
      <w:proofErr w:type="spellStart"/>
      <w:r w:rsidRPr="00251CDF">
        <w:rPr>
          <w:rFonts w:ascii="Times New Roman" w:eastAsia="Times New Roman" w:hAnsi="Times New Roman" w:cs="Times New Roman"/>
          <w:color w:val="000000"/>
          <w:sz w:val="20"/>
          <w:szCs w:val="20"/>
        </w:rPr>
        <w:t>-</w:t>
      </w:r>
      <w:proofErr w:type="gramStart"/>
      <w:r w:rsidRPr="00251CDF">
        <w:rPr>
          <w:rFonts w:ascii="Times New Roman" w:eastAsia="Times New Roman" w:hAnsi="Times New Roman" w:cs="Times New Roman"/>
          <w:color w:val="000000"/>
          <w:sz w:val="20"/>
          <w:szCs w:val="20"/>
        </w:rPr>
        <w:t>a</w:t>
      </w:r>
      <w:proofErr w:type="spellEnd"/>
      <w:proofErr w:type="gramEnd"/>
      <w:r w:rsidRPr="00251CDF">
        <w:rPr>
          <w:rFonts w:ascii="Times New Roman" w:eastAsia="Times New Roman" w:hAnsi="Times New Roman" w:cs="Times New Roman"/>
          <w:color w:val="000000"/>
          <w:sz w:val="20"/>
          <w:szCs w:val="20"/>
        </w:rPr>
        <w:t xml:space="preserve"> alapján Érdekképviseleti Fórumot működtetnek, melynek munkájában a szülők, a dolgozók és az Önkormányzat képviselői vesznek részt. Az Érdekképviseleti Fórum dönt az elé terjesztett intézményi panaszokról, intézkedéseket kezdeményez az Önkormányzatnál, az Állami Népegészségügyi és Tisztiorvosi Szolgálat járási intézeténél, és más hatáskörrel rendelkező szervnél. Az Érdekképviseleti Fórumnak címzett panaszt az Intézményvezetőnél kell benyújtani.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lastRenderedPageBreak/>
        <w:t xml:space="preserve">A </w:t>
      </w:r>
      <w:proofErr w:type="spellStart"/>
      <w:r w:rsidRPr="00251CDF">
        <w:rPr>
          <w:rFonts w:ascii="Times New Roman" w:eastAsia="Times New Roman" w:hAnsi="Times New Roman" w:cs="Times New Roman"/>
          <w:color w:val="000000"/>
          <w:sz w:val="20"/>
          <w:szCs w:val="20"/>
        </w:rPr>
        <w:t>Gyvt</w:t>
      </w:r>
      <w:proofErr w:type="spellEnd"/>
      <w:r w:rsidRPr="00251CDF">
        <w:rPr>
          <w:rFonts w:ascii="Times New Roman" w:eastAsia="Times New Roman" w:hAnsi="Times New Roman" w:cs="Times New Roman"/>
          <w:color w:val="000000"/>
          <w:sz w:val="20"/>
          <w:szCs w:val="20"/>
        </w:rPr>
        <w:t xml:space="preserve"> 33. § (1), (2) bekezdésében foglaltak értelmében a személyes gondoskodás feltételeiről a kérelem benyújtásakor, ellátás esetén az ellátás megkezdésekor tájékoztatni kell az ellátásra jogosult gyermeket és törvényes képviselőjét. Az ellátás igénybevételének megkezdésekor a gyermek ellátását biztosító </w:t>
      </w:r>
      <w:r w:rsidRPr="00251CDF">
        <w:rPr>
          <w:rFonts w:ascii="Times New Roman" w:eastAsia="Times New Roman" w:hAnsi="Times New Roman" w:cs="Times New Roman"/>
          <w:color w:val="000000"/>
          <w:sz w:val="20"/>
          <w:szCs w:val="20"/>
          <w:u w:val="single"/>
        </w:rPr>
        <w:t>intézmény</w:t>
      </w:r>
      <w:r w:rsidRPr="00251CDF">
        <w:rPr>
          <w:rFonts w:ascii="Times New Roman" w:eastAsia="Times New Roman" w:hAnsi="Times New Roman" w:cs="Times New Roman"/>
          <w:color w:val="000000"/>
          <w:sz w:val="20"/>
          <w:szCs w:val="20"/>
        </w:rPr>
        <w:t xml:space="preserve"> az alábbiakról tájékoztatja a törvényes képviselőt: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az ellátás tartamáról és feltételeiről,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b) az intézmény által vezetett, reá vonatkozó nyilvántartásokról,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c) az ellátásra jogosult gyermek és hozzátartozói közötti kapcsolattartásról, különösen a távozás és a visszatérés rendjéről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d) az érték- és vagyonmegőrzés módjáról,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e</w:t>
      </w:r>
      <w:proofErr w:type="gramEnd"/>
      <w:r w:rsidRPr="00251CDF">
        <w:rPr>
          <w:rFonts w:ascii="Times New Roman" w:eastAsia="Times New Roman" w:hAnsi="Times New Roman" w:cs="Times New Roman"/>
          <w:color w:val="000000"/>
          <w:sz w:val="20"/>
          <w:szCs w:val="20"/>
        </w:rPr>
        <w:t xml:space="preserve">) az intézmény házirendjéről,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f</w:t>
      </w:r>
      <w:proofErr w:type="gramEnd"/>
      <w:r w:rsidRPr="00251CDF">
        <w:rPr>
          <w:rFonts w:ascii="Times New Roman" w:eastAsia="Times New Roman" w:hAnsi="Times New Roman" w:cs="Times New Roman"/>
          <w:color w:val="000000"/>
          <w:sz w:val="20"/>
          <w:szCs w:val="20"/>
        </w:rPr>
        <w:t xml:space="preserve">) panaszjoga gyakorlásának módjáról,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g</w:t>
      </w:r>
      <w:proofErr w:type="gramEnd"/>
      <w:r w:rsidRPr="00251CDF">
        <w:rPr>
          <w:rFonts w:ascii="Times New Roman" w:eastAsia="Times New Roman" w:hAnsi="Times New Roman" w:cs="Times New Roman"/>
          <w:color w:val="000000"/>
          <w:sz w:val="20"/>
          <w:szCs w:val="20"/>
        </w:rPr>
        <w:t xml:space="preserve">) a fizetendő térítési díjról,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h</w:t>
      </w:r>
      <w:proofErr w:type="gramEnd"/>
      <w:r w:rsidRPr="00251CDF">
        <w:rPr>
          <w:rFonts w:ascii="Times New Roman" w:eastAsia="Times New Roman" w:hAnsi="Times New Roman" w:cs="Times New Roman"/>
          <w:color w:val="000000"/>
          <w:sz w:val="20"/>
          <w:szCs w:val="20"/>
        </w:rPr>
        <w:t>) a jogosult jogait és érdekeit képviselő érdekképviseleti fórumról.</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Jelen Megállapodása gyermek ellátásának megszüntetésével, vagy új Megállapodás kötésével automatikusan hatályát veszti.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 Megállapodást és tájékoztatást a felek – mint akaratukkal mindenben megegyezőt – tudomásul vették és aláírták. A gyermekek védelméről és a gyámügyi igazgatásról szóló1997. évi XXXI. törvény 33.§ -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alapján a Megállapodásban foglaltakról a részletes tájékoztató megtörtént.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Törökszentmiklós, 202</w:t>
      </w:r>
      <w:proofErr w:type="gramStart"/>
      <w:r w:rsidRPr="00251CDF">
        <w:rPr>
          <w:rFonts w:ascii="Times New Roman" w:eastAsia="Times New Roman" w:hAnsi="Times New Roman" w:cs="Times New Roman"/>
          <w:color w:val="000000"/>
          <w:sz w:val="20"/>
          <w:szCs w:val="20"/>
        </w:rPr>
        <w:t>………</w:t>
      </w:r>
      <w:proofErr w:type="gramEnd"/>
    </w:p>
    <w:p w:rsidR="00251CDF" w:rsidRPr="00251CDF" w:rsidRDefault="00251CDF" w:rsidP="00251CDF">
      <w:pPr>
        <w:pBdr>
          <w:top w:val="nil"/>
          <w:left w:val="nil"/>
          <w:bottom w:val="nil"/>
          <w:right w:val="nil"/>
          <w:between w:val="nil"/>
        </w:pBdr>
        <w:spacing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w:t>
      </w:r>
    </w:p>
    <w:p w:rsidR="00251CDF" w:rsidRPr="00251CDF" w:rsidRDefault="00251CDF" w:rsidP="00251CDF">
      <w:pPr>
        <w:pBdr>
          <w:top w:val="nil"/>
          <w:left w:val="nil"/>
          <w:bottom w:val="nil"/>
          <w:right w:val="nil"/>
          <w:between w:val="nil"/>
        </w:pBdr>
        <w:spacing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intézményvezető</w:t>
      </w:r>
      <w:proofErr w:type="gramEnd"/>
      <w:r w:rsidRPr="00251CDF">
        <w:rPr>
          <w:rFonts w:ascii="Times New Roman" w:eastAsia="Times New Roman" w:hAnsi="Times New Roman" w:cs="Times New Roman"/>
          <w:color w:val="000000"/>
          <w:sz w:val="20"/>
          <w:szCs w:val="20"/>
        </w:rPr>
        <w:t xml:space="preserve">                                                      gyermek törvényes képviselője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Erről értesülnek: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 Törvényes képviselő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 Intézmény</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br w:type="page"/>
      </w:r>
      <w:r w:rsidRPr="00251CDF">
        <w:rPr>
          <w:rFonts w:ascii="Times New Roman" w:eastAsia="Times New Roman" w:hAnsi="Times New Roman" w:cs="Times New Roman"/>
          <w:b/>
          <w:color w:val="000000"/>
          <w:sz w:val="20"/>
          <w:szCs w:val="20"/>
          <w:highlight w:val="white"/>
        </w:rPr>
        <w:lastRenderedPageBreak/>
        <w:t>2. Házirend</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Intézmény fenntartója: Törökszentmiklós Városi Önkormányzat</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Bölcsőde neve: Törökszentmiklós Városi Bölcsőde és Főzőkonyha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intézmény címe: 5200. Törökszentmiklós, Petőfi u. 50.</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Az intézményvezető elérhetősége: </w:t>
      </w:r>
      <w:proofErr w:type="spellStart"/>
      <w:r w:rsidRPr="00251CDF">
        <w:rPr>
          <w:rFonts w:ascii="Times New Roman" w:eastAsia="Times New Roman" w:hAnsi="Times New Roman" w:cs="Times New Roman"/>
          <w:color w:val="000000"/>
          <w:sz w:val="20"/>
          <w:szCs w:val="20"/>
          <w:highlight w:val="white"/>
        </w:rPr>
        <w:t>Dancza</w:t>
      </w:r>
      <w:proofErr w:type="spellEnd"/>
      <w:r w:rsidRPr="00251CDF">
        <w:rPr>
          <w:rFonts w:ascii="Times New Roman" w:eastAsia="Times New Roman" w:hAnsi="Times New Roman" w:cs="Times New Roman"/>
          <w:color w:val="000000"/>
          <w:sz w:val="20"/>
          <w:szCs w:val="20"/>
          <w:highlight w:val="white"/>
        </w:rPr>
        <w:t xml:space="preserve"> Istvánné 20/777-8503</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 xml:space="preserve">                                                        E-mail cím</w:t>
      </w:r>
      <w:r w:rsidRPr="00251CDF">
        <w:rPr>
          <w:rFonts w:ascii="Times New Roman" w:eastAsia="Times New Roman" w:hAnsi="Times New Roman" w:cs="Times New Roman"/>
          <w:color w:val="000000"/>
        </w:rPr>
        <w:t>:</w:t>
      </w:r>
      <w:hyperlink r:id="rId9">
        <w:r w:rsidRPr="00251CDF">
          <w:rPr>
            <w:rFonts w:ascii="Times New Roman" w:eastAsia="Times New Roman" w:hAnsi="Times New Roman" w:cs="Times New Roman"/>
            <w:color w:val="0000FF"/>
            <w:sz w:val="20"/>
            <w:szCs w:val="20"/>
            <w:highlight w:val="white"/>
            <w:u w:val="single"/>
          </w:rPr>
          <w:t>bolcsode.tmiklos@gmail.com</w:t>
        </w:r>
      </w:hyperlink>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Tagbölcsőde vezető elérhetősége: Medgyesi-Lukács </w:t>
      </w:r>
      <w:proofErr w:type="gramStart"/>
      <w:r w:rsidRPr="00251CDF">
        <w:rPr>
          <w:rFonts w:ascii="Times New Roman" w:eastAsia="Times New Roman" w:hAnsi="Times New Roman" w:cs="Times New Roman"/>
          <w:color w:val="000000"/>
          <w:sz w:val="20"/>
          <w:szCs w:val="20"/>
          <w:highlight w:val="white"/>
        </w:rPr>
        <w:t>Szilvia  0656</w:t>
      </w:r>
      <w:proofErr w:type="gramEnd"/>
      <w:r w:rsidRPr="00251CDF">
        <w:rPr>
          <w:rFonts w:ascii="Times New Roman" w:eastAsia="Times New Roman" w:hAnsi="Times New Roman" w:cs="Times New Roman"/>
          <w:color w:val="000000"/>
          <w:sz w:val="20"/>
          <w:szCs w:val="20"/>
          <w:highlight w:val="white"/>
        </w:rPr>
        <w:t>/390-251</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E-mail                                  :</w:t>
      </w:r>
      <w:proofErr w:type="gramEnd"/>
      <w:r w:rsidRPr="00251CDF">
        <w:rPr>
          <w:rFonts w:ascii="Times New Roman" w:eastAsia="Times New Roman" w:hAnsi="Times New Roman" w:cs="Times New Roman"/>
          <w:color w:val="000000"/>
          <w:sz w:val="20"/>
          <w:szCs w:val="20"/>
          <w:highlight w:val="white"/>
        </w:rPr>
        <w:t xml:space="preserve"> medgyesi.szilvia@toroszentmiklos.hu</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Bevezető rendelkezések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numPr>
          <w:ilvl w:val="0"/>
          <w:numId w:val="3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célja és feladata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házirendben foglalt előírások célja biztosítani a bölcsőde törvényes működését, a bölcsődei nevelés és gondozás zavartalan megvalósítását, valamint a kisgyermekek bölcsődei csoportjában életük megszervezését. </w:t>
      </w:r>
    </w:p>
    <w:p w:rsidR="00251CDF" w:rsidRPr="00251CDF" w:rsidRDefault="00251CDF" w:rsidP="00251CDF">
      <w:pPr>
        <w:numPr>
          <w:ilvl w:val="0"/>
          <w:numId w:val="3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hatálya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Kiterjed a bölcsődébe felvett kisgyermekek szüleire, az intézményben dolgozó kisgyermeknevelőkre és alkalmazottakra. </w:t>
      </w:r>
    </w:p>
    <w:p w:rsidR="00251CDF" w:rsidRPr="00251CDF" w:rsidRDefault="00251CDF" w:rsidP="00251CDF">
      <w:pPr>
        <w:numPr>
          <w:ilvl w:val="0"/>
          <w:numId w:val="32"/>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nyilvánossága </w:t>
      </w:r>
    </w:p>
    <w:p w:rsidR="00251CDF" w:rsidRPr="00251CDF" w:rsidRDefault="00251CDF" w:rsidP="00251CDF">
      <w:pPr>
        <w:numPr>
          <w:ilvl w:val="0"/>
          <w:numId w:val="3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előírásai nyilvánosak, azt minden érintettnek (szülőknek, valamint a bölcsőde alkalmazottainak) meg kell ismernie. </w:t>
      </w:r>
    </w:p>
    <w:p w:rsidR="00251CDF" w:rsidRPr="00251CDF" w:rsidRDefault="00251CDF" w:rsidP="00251CDF">
      <w:pPr>
        <w:numPr>
          <w:ilvl w:val="0"/>
          <w:numId w:val="3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házirend egy-egy példánya megtekinthető: </w:t>
      </w:r>
    </w:p>
    <w:p w:rsidR="00251CDF" w:rsidRPr="00251CDF" w:rsidRDefault="00251CDF" w:rsidP="00251CDF">
      <w:pPr>
        <w:numPr>
          <w:ilvl w:val="0"/>
          <w:numId w:val="3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 minden nevelési egységének gyermeköltözőjében, </w:t>
      </w:r>
    </w:p>
    <w:p w:rsidR="00251CDF" w:rsidRPr="00251CDF" w:rsidRDefault="00251CDF" w:rsidP="00251CDF">
      <w:pPr>
        <w:numPr>
          <w:ilvl w:val="0"/>
          <w:numId w:val="3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 vezetőjénél, </w:t>
      </w:r>
    </w:p>
    <w:p w:rsidR="00251CDF" w:rsidRPr="00251CDF" w:rsidRDefault="00251CDF" w:rsidP="00251CDF">
      <w:pPr>
        <w:numPr>
          <w:ilvl w:val="0"/>
          <w:numId w:val="3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 xml:space="preserve">A házirend egy példányát a bölcsődébe történő felvételkor a szülőnek át kell adni, és a szülőnek nyilatkoznia kell annak elfogadásáról. </w:t>
      </w:r>
    </w:p>
    <w:p w:rsidR="00251CDF" w:rsidRPr="00251CDF" w:rsidRDefault="00251CDF" w:rsidP="00251CDF">
      <w:pPr>
        <w:numPr>
          <w:ilvl w:val="0"/>
          <w:numId w:val="33"/>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 xml:space="preserve">Az újonnan elfogadott vagy módosított házirend előírásairól a bölcsődevezetőnek tájékoztatni kell a szülőket. </w:t>
      </w:r>
    </w:p>
    <w:p w:rsidR="00251CDF" w:rsidRPr="00251CDF" w:rsidRDefault="00251CDF" w:rsidP="00251CDF">
      <w:pPr>
        <w:numPr>
          <w:ilvl w:val="0"/>
          <w:numId w:val="33"/>
        </w:numPr>
        <w:pBdr>
          <w:top w:val="nil"/>
          <w:left w:val="nil"/>
          <w:bottom w:val="nil"/>
          <w:right w:val="nil"/>
          <w:between w:val="nil"/>
        </w:pBdr>
        <w:suppressAutoHyphens/>
        <w:spacing w:after="0"/>
        <w:ind w:leftChars="-1" w:left="0" w:hangingChars="1" w:hanging="2"/>
        <w:textDirection w:val="btLr"/>
        <w:textAlignment w:val="top"/>
        <w:outlineLvl w:val="0"/>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rPr>
        <w:t>e. A házirendről minden érintett tájékoztatást kérhet a bölcsőde vezetőjétől, a bölcsődevezető helyettestől</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highlight w:val="white"/>
        </w:rPr>
      </w:pP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Általános tudnivalók</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 A bölcsőde a gyermekek ellátását – nevelését, gondozását, felügyeletét, étkeztetését - a szülők munkavégzésének, munkaerő piaci részvételt elősegítő programban, képzésben való részvételének, betegségének idejére biztosítja, valamint egyéb okból, ha a gyermek napközbeni ellátásáról nem tudnak a gyermek családjában megfelelően gondoskodni.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 A bölcsődénk 20 hetes kortól 3 éves korig biztosítja a kisgyermekek napközbeni ellátását, gondozását és nevelését.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2.1 Amennyiben a gyermek a 3. életévét betöltötte, a gondozási nevelési év végéig (augusztus 31.) maradhat a bölcsődében.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2.2 Amennyiben a kisgyermek még nem érett az óvodai nevelésre és a bölcsődeorvos - a kisgyermeknevelővel, bölcsődevezetővel egyeztetve - ezt javaslatával megerősíti, a gyermek 4. életévének betöltését követő augusztus 31-ig tovább gondozható a bölcsődében.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3. Amennyiben a család életében, a gyermek napközbeni felügyeletének biztosításával kapcsolatban jelentős változás következik be – Pl.: testvérszületés, valamelyik szülő munkanélkülisége -, arról a bölcsőde vezetőjét mielőbb értesíteni szükséges. A gyermek bölcsődei ellátásának további feltételeiről a család, a gyerek saját kisgyermeknevelője és a bölcsődevezető közös megbeszélésen dönt, a fennálló élethelyzet és a bölcsőde pillanatnyi kapacitásának mérlegelésével.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 xml:space="preserve">4. Bölcsődei csoportban az a – 20 hetestől 3éves korú - kisgyermek gondozható, aki nem veszélyezteti önmaga és társai testi épségét.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6. A bölcsőde eredményes nevelő, gondozó munkájához a kisgyermeknevelők tevékenységén kívül a működést elősegítő egyéb közalkalmazottak (bölcsődei dajka, élelmezésvezető, konyhai dolgozók és kisegítők) munkája is szükséges, akik szükség esetén rövid ideig maguk is a gyermek csoportokban tartózkodhatnak.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7. A bölcsőde naponta, reggel 6.00 órától délután 17.00 óráig tart nyitva. A gyerekek 8.00 órától 8.30-ig reggeliznek, ezért kérjük a szülőket, hogy ez idő alatt érkezésükkel ne zavarják az étkeztetést, gyermekükkel előtte vagy utána érkezzenek. A gyermekek hazaviteléről 17.00 óráig gondoskodjanak. A bölcsőde ünnepnapokon és a hivatalos munkaszüneti napokon zárva tart.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8. A téli zárást a szülők előzetesen felmért igényeihez igazodva - a fenntartó állapíthatja meg, melyről a szülőket minden év november 30-ig tájékoztatjuk.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9. A nyári zárást, a fenntartó állapítja meg, melyről a szülőket minden év február 15-ig tájékoztatjuk. [15/1998.(IV.30) NM rendelet 37.§ (3)]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10. A bölcsőde évi 1 nevelés nélküli munkanapot tart (Bölcsődék Napja), melyről a szülőket előzetesen tájékoztatja.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11. A bölcsődénkbe járó gyermekek biztonságának védelme mindannyiunk közös felelőssége, ezért megkérjük a tisztelt szülőket, gyermekeket kísérő hozzátartozóikat, hogy a bölcsődébe érkezéskor és távozáskor a bejárati ajtókat, kapukat szíveskedjenek becsukni és a gyermekzárat is használni, azok záródásáról meggyőződni.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12. A reggeli érkezés után, mielőtt még a csoportba beadnák gyermeküket, kérjük, használják a fürdőszobát (kézmosás és szükség szerinti WC használat).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13. A bölcsődéből a gyermeket, a szülő vagy az általa megbízott - a gyermek kisgyermeknevelőjének személyesen bemutatott és a családi füzetben írásban megnevezett – személy viheti el.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14. 14 éven aluli kiskorú személynek a gyermek nem adható ki.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15. 18 éven aluli fiatalkorú személynek a gyermek, csak a szülő nyilatkozatával adható ki.</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16. Délután a kisgyermeknevelő által a szülőnek vagy az általa megbízott személynek kiadott gyermek további ellátásáért, felügyeletéért a szülő, illetve az általa megbízott személy a felelős. A délutáni zavartalan nevelő, gondozó munka érdekében kérjük a szülőket, hogy a gyermekekért történő érkezésük egyben jelentse a hazamenetelt is a kisgyermek számára.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17. A bölcsőde orvosa heti egy alkalommal tartózkodik a bölcsődében, nyomon követi a gyermekek egészséges fejlődését státus vizsgálatokkal. A gyermeket intézményből kitiltó és további orvosi vizsgálatokra vonatkozó javaslatait kérjük figyelembe venni!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18. A bölcsődébe csak egészséges gyermek hozható, ezért gyógyszer beadását biztosítani nem tudjuk, kivéve, ha az szakorvos által előírt és a gyermek életminőségének javítását szolgálja. </w:t>
      </w:r>
    </w:p>
    <w:p w:rsidR="00251CDF" w:rsidRPr="00251CDF" w:rsidRDefault="00251CDF" w:rsidP="00251CDF">
      <w:pPr>
        <w:numPr>
          <w:ilvl w:val="0"/>
          <w:numId w:val="24"/>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közösséget, a gyermekek egészsége érdekében lázas (37,5 C° és ennél magasabb hőmérsékletű), antibiotikumot szedő, hányás, hányinger és hasmenéses tüneteket mutató vagy fertőzésre gyanús gyermek nem látogathatja. Kérjük a szülőket, hogy a családban előforduló fertőző betegségekről, a gyermek gyógyszer és étel érzékenységéről gyermekük érdekében tájékoztassák a kisgyermeknevelőt. Ezzel kapcsolatosan a meglévő és új kivizsgálások (orvosi vélemény) eredményét, pl. a diéta, a megfelelő alkalmazás érdekében mutassák be.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19. Ha a gyermek napközben megbetegszik a bölcsődében, a kisgyermeknevelőnek kötelessége értesíteni a szülőt, illetve a hozzátartozót. Ebben az esetben kérjük, minél előbb gondoskodjanak a gyermek hazaviteléről és orvosi ellátásáról. A gyors elérhetőséghez feltétlenül szükséges a pontos lakcím és telefonszám. Kérjük, hogyha ebben változás áll be, azt időben jelezzék a csoport kisgyermeknevelői felé.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20. Betegség vagy távollét esetén, a hiányzás okát 24 órán belül kérjük a bölcsődének jelezni. Betegség miatti hiányzás után, a bölcsőde, csak gyermekorvosi igazolással látogatható. [15/1998.(IV.30) NM rendelet 38.§ (1)]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21. A bölcsődében a közétkeztetésről szóló 37/2014. (IV.30.) EMMI rendeletnek megfelelően történik a gyermekek étkeztetése.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22. A gyermekek étkeztetésére a csoportszobákban található, gyermekasztalok és székek használhatóak. A bölcsőde más helyiségeit – fürdőszoba, gyermeköltöző, bejáró – erre a célra, kérjük higiénés szempontok miatt, ne használják.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23. Felhívjuk a szülők figyelmét a bölcsődei térítési díjak befizetési határidejének pontos betartására, melyről a hirdető táblán találnak tájékoztatást. A gyermek távolléte esetén is ezt a megjelölt időpontot kérjük betartani.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24. A gyermek betegsége esetén, a bölcsődétől való távolmaradás első napján, nem áll módunkban az étkezési díjat visszatéríteni, így a gyermek első napos hiányzása térítésköteles. </w:t>
      </w:r>
    </w:p>
    <w:p w:rsidR="00251CDF" w:rsidRPr="00251CDF" w:rsidRDefault="00251CDF" w:rsidP="00251CDF">
      <w:pPr>
        <w:numPr>
          <w:ilvl w:val="0"/>
          <w:numId w:val="2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 xml:space="preserve">A gyermek ebédje 11:30 és 12 óra között, uzsonnája a főzőkonyhán átvehető. </w:t>
      </w:r>
    </w:p>
    <w:p w:rsidR="00251CDF" w:rsidRPr="00251CDF" w:rsidRDefault="00251CDF" w:rsidP="00251CDF">
      <w:pPr>
        <w:numPr>
          <w:ilvl w:val="0"/>
          <w:numId w:val="25"/>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gyermekek születésnapjának megünneplésére, illetve más ünnepek megtartására lehetőség van a bölcsődében. Ezekre az eseményekre, a szülők által felajánlott sütemények csak cukrászüzemben készítettek lehetnek, melyet számlával igazolni kell.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25. A bölcsődében minden gyermeknek külön szekrénye van a ruhák tárolására. Kérjük, hogy csak a legszükségesebb dolgokat tartsák a szekrényben, mert a bölcsődében hagyott tárgyakért, illetve a gyermek személyes tárgyaiért- pl.: fülbevaló, nyaklánc, karlánc, babakocsi, játékok stb. – felelősséget nem tudunk vállalni.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26. Az intézmény felszerelési tárgyait, eszközeit, az ellátott gyermekek és szüleik, valamint a bölcsőde dolgozói kötelesek rendeltetésszerűen használni és a szándékos, nem szándékos károkozásért anyagi felelősséget vállalni. A bölcsőde tulajdonában lévő eszközök, játékok az intézményből ki nem vihetők.</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kapcsolattartás formái és ideje</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bölcsődében a család és a bölcsőde együttműködése döntő fontosságú, mivel a kisgyermek kora és fejlettsége nem teszi lehetővé, hogy „közvetítőként” lépjen fel.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 Családlátogatást a gyermek felvételét megelőzően vagy az adaptáció alatt, valamint aktuálisan kezdeményez a bölcsőde.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 A gyermek szülővel történő beszoktatása - minimum két hét, ami megkönnyíti az új környezetbe való beilleszkedést, csökkenti az adaptációs nehézségeket, lehetőséget ad a szülőknek a nevelési feladatok és a hasonló korú gyermekek tevékenységének megfigyelésére.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3. Szülői értekezletre évente 2 alkalommal kerül sor. Az egyes szülői értekezletek alkalmával, az összevont szülői értekezleteken a bölcsőde egészét érintő kérdésekről esik szó, majd ezt követően az adott gyermekcsoportra vonatkozó aktuális események megvitatása a szülőik is gyermeknevelői megbeszélésen történik. Rendkívüli, csoport élettét befolyásoló jelentős változás - Pl.: kisgyermeknevelő váltás – esetén rendkívüli szülői értekezlet összehívása szükséges, melyről előzetes tájékoztatást biztosítunk.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4. A család és a bölcsőde kapcsolatának erősítésére szolgál a kisgyermeknevelő-szülő napi találkozása is, mely során információt cserélnek a gyermeknapi tevékenységéről. A tájékoztató füzetbe történő bejegyzéseket szívesen vesszük, akár a gyermek egészségi állapotára, akár a fejlődésére, vagy az otthoni eseményekre vonatkozóan.</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5. A bölcsőde napi életébe való betekintés a szülők számára folyamatos. Külön alkalmat, lehetőséget kínálunk nyílt napok, egyéb ünnepek alkalmával.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6. A bölcsődevezetője a felvétel alkalmával, később pedig a napi csoportlátogatások és egyéni beszélgetések lehetőségének biztosításával tart kapcsolatot a szülőkkel.</w:t>
      </w: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sz w:val="20"/>
          <w:szCs w:val="20"/>
        </w:rPr>
      </w:pP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Szociális támogatás rendszere</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1. Az 1997. évi XXXI. törvény a gyermekek védelméről és gyámügyi igazgatásról (továbbiakban: Gyvt.) 150.§ (1) bekezdése alapján, ha a fenntartó a bölcsődei ellátás keretében biztosított gyermekétkeztetés mellett a bölcsődei ellátás keretében nyújtott gondozásra is megállapít személyi térítési díjat, a személyi térítési díj megállapításánál a gyermek családjában az egy főre jutó rendszeres havi jövedelem 25%-át kell figyelembe venni.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 A bölcsődében a gyermekétkeztetés normatív kedvezménye az alábbi jogcímen vehető igénybe: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gyermek rendszeres gyermekvédelmi kedvezményben részesül,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gyermek tartósan beteg, vagy fogyatékos,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családban tartósan beteg vagy fogyatékos gyermeket nevelnek,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családban három vagy több gyermeket nevelnek,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 </w:t>
      </w:r>
      <w:proofErr w:type="gramStart"/>
      <w:r w:rsidRPr="00251CDF">
        <w:rPr>
          <w:rFonts w:ascii="Times New Roman" w:eastAsia="Times New Roman" w:hAnsi="Times New Roman" w:cs="Times New Roman"/>
          <w:color w:val="000000"/>
          <w:sz w:val="20"/>
          <w:szCs w:val="20"/>
        </w:rPr>
        <w:t>gyermek nevelésbe</w:t>
      </w:r>
      <w:proofErr w:type="gramEnd"/>
      <w:r w:rsidRPr="00251CDF">
        <w:rPr>
          <w:rFonts w:ascii="Times New Roman" w:eastAsia="Times New Roman" w:hAnsi="Times New Roman" w:cs="Times New Roman"/>
          <w:color w:val="000000"/>
          <w:sz w:val="20"/>
          <w:szCs w:val="20"/>
        </w:rPr>
        <w:t xml:space="preserve"> vételét rendelte el a gyámhatóság,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családban az egy főre jutó jövedelem nem haladja meg a kőtelező legkisebb munkabér személyi jövedelemadóval, munkavállalói, egészségbiztosítási és nyugdíjjárulékkal csökkentett, azaz nettó összegének 130%. </w:t>
      </w: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Érdekképviseleti fórum</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 xml:space="preserve">A gyermekek védelméről és a gyámügyi igazgatásról szóló 1997. évi. XXXI. törvény értelmében, a bölcsődei ellátásban részesülők érdekeinek védelmében az intézmény érdekképviseleti fórumot köteles működtetni. </w:t>
      </w:r>
    </w:p>
    <w:p w:rsidR="00251CDF" w:rsidRPr="00251CDF" w:rsidRDefault="00251CDF" w:rsidP="00251CDF">
      <w:pPr>
        <w:numPr>
          <w:ilvl w:val="0"/>
          <w:numId w:val="26"/>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érdekképviseleti fórum tagjai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nevelési egységeket képviselő szülők,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bölcsődét képviselő kisgyermeknevelők,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fenntartó önkormányzat delegáltja. Az aktuális tagok névsorát jól látható helyen a szülők tudomására kell hozni.</w:t>
      </w:r>
    </w:p>
    <w:p w:rsidR="00251CDF" w:rsidRPr="00251CDF" w:rsidRDefault="00251CDF" w:rsidP="00251CDF">
      <w:pPr>
        <w:numPr>
          <w:ilvl w:val="0"/>
          <w:numId w:val="26"/>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érdekképviseleti fórum feladata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Az intézménnyel jogviszonyban állók és az ellátásra jogosultak érdekeinek védelme. • A hozzá benyújtott panaszok és a hatáskörébe tartozó ügyek vizsgálata, döntés.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Intézkedések kezdeményezése a fenntartónál, a gyermekjogi képviselőnél, illetve más hatáskörrel rendelkező szervnél.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Az intézmény alaptevékenységével összhangban végzett szolgáltatások tervezésére, működtetésére, valamint az ebből származó bevételek felhasználására vonatkozó javaslattétel.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 házirend elfogadásánál egyetértési jog gyakorlása.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3) Az érdekképviseleti fórum működése </w:t>
      </w:r>
    </w:p>
    <w:p w:rsidR="00251CDF" w:rsidRPr="00251CDF" w:rsidRDefault="00251CDF" w:rsidP="00251CDF">
      <w:pPr>
        <w:numPr>
          <w:ilvl w:val="1"/>
          <w:numId w:val="2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 szülője vagy más törvényes képviselője, továbbá a gyermekek érdekeinek védelmét ellátó érdekképviseleti és szakmai szervek a házirendben foglaltak szerint panasszal élhetnek a bölcsőde vezetőjénél vagy az érdekképviseleti fórumnál: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az</w:t>
      </w:r>
      <w:proofErr w:type="gramEnd"/>
      <w:r w:rsidRPr="00251CDF">
        <w:rPr>
          <w:rFonts w:ascii="Times New Roman" w:eastAsia="Times New Roman" w:hAnsi="Times New Roman" w:cs="Times New Roman"/>
          <w:color w:val="000000"/>
          <w:sz w:val="20"/>
          <w:szCs w:val="20"/>
        </w:rPr>
        <w:t xml:space="preserve"> ellátást érintő kifogások orvoslása érdekében,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gyermeki jogok sérelme,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roofErr w:type="gramStart"/>
      <w:r w:rsidRPr="00251CDF">
        <w:rPr>
          <w:rFonts w:ascii="Times New Roman" w:eastAsia="Times New Roman" w:hAnsi="Times New Roman" w:cs="Times New Roman"/>
          <w:color w:val="000000"/>
          <w:sz w:val="20"/>
          <w:szCs w:val="20"/>
        </w:rPr>
        <w:t>az</w:t>
      </w:r>
      <w:proofErr w:type="gramEnd"/>
      <w:r w:rsidRPr="00251CDF">
        <w:rPr>
          <w:rFonts w:ascii="Times New Roman" w:eastAsia="Times New Roman" w:hAnsi="Times New Roman" w:cs="Times New Roman"/>
          <w:color w:val="000000"/>
          <w:sz w:val="20"/>
          <w:szCs w:val="20"/>
        </w:rPr>
        <w:t xml:space="preserve"> intézmény dolgozóinak kötelezettségszegése esetén. </w:t>
      </w:r>
    </w:p>
    <w:p w:rsidR="00251CDF" w:rsidRPr="00251CDF" w:rsidRDefault="00251CDF" w:rsidP="00251CDF">
      <w:pPr>
        <w:numPr>
          <w:ilvl w:val="1"/>
          <w:numId w:val="2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intézmény vezetője, illetve az érdekképviseleti fórum a panaszt kivizsgálja, és tájékoztatást ad a panasz orvoslásának más lehetséges módjáról. </w:t>
      </w:r>
    </w:p>
    <w:p w:rsidR="00251CDF" w:rsidRPr="00251CDF" w:rsidRDefault="00251CDF" w:rsidP="00251CDF">
      <w:pPr>
        <w:numPr>
          <w:ilvl w:val="1"/>
          <w:numId w:val="27"/>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gyermek szülője vagy más törvényes képviselője, ha 15 napon belül nem kap értesítést a vizsgálat eredményéről, vagy ha a megtett intézkedéssel nem ért egyet, az intézmény fenntartójához vagy a gyermekjogi képviselőhöz fordulhat jogorvoslatért. d) </w:t>
      </w:r>
      <w:proofErr w:type="gramStart"/>
      <w:r w:rsidRPr="00251CDF">
        <w:rPr>
          <w:rFonts w:ascii="Times New Roman" w:eastAsia="Times New Roman" w:hAnsi="Times New Roman" w:cs="Times New Roman"/>
          <w:color w:val="000000"/>
          <w:sz w:val="20"/>
          <w:szCs w:val="20"/>
        </w:rPr>
        <w:t>A</w:t>
      </w:r>
      <w:proofErr w:type="gramEnd"/>
      <w:r w:rsidRPr="00251CDF">
        <w:rPr>
          <w:rFonts w:ascii="Times New Roman" w:eastAsia="Times New Roman" w:hAnsi="Times New Roman" w:cs="Times New Roman"/>
          <w:color w:val="000000"/>
          <w:sz w:val="20"/>
          <w:szCs w:val="20"/>
        </w:rPr>
        <w:t xml:space="preserve"> fórum szabályos működtetése érdekében évente legalább két alkalommal ülésezik   (aktuális probléma esetén szükség szerint).</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p>
    <w:p w:rsidR="00251CDF" w:rsidRPr="00251CDF" w:rsidRDefault="00251CDF" w:rsidP="00251CDF">
      <w:pPr>
        <w:numPr>
          <w:ilvl w:val="0"/>
          <w:numId w:val="15"/>
        </w:numPr>
        <w:pBdr>
          <w:top w:val="nil"/>
          <w:left w:val="nil"/>
          <w:bottom w:val="nil"/>
          <w:right w:val="nil"/>
          <w:between w:val="nil"/>
        </w:pBdr>
        <w:suppressAutoHyphens/>
        <w:spacing w:after="0"/>
        <w:ind w:leftChars="-1" w:left="0" w:hangingChars="1" w:hanging="2"/>
        <w:jc w:val="center"/>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házirend elfogadásának és módosításának szabályai</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1. A házirend tervezetét a bölcsőde dolgozóinak javaslatai alapján a bölcsődevezető készíti el. A tervezetet a nevelőtestület megvitatja, majd véleményeiket eljuttatják a bölcsőde vezetőjéhez. A bölcsőde vezetője a kisgyermeknevelők véleményének figyelembevételével elkészíti a házirend végleges tervezetét. A házirend elfogadása előtt a bölcsőde vezetője kikéri az érdekképviseleti fórum egyetértési nyilatkozatát. A házirendet a nevelőtestület fogadja el, nevelőtestületi értekezlet keretein belül jóváhagyásával lép életbe.</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2. Az érvényben lévő házirend módosítását kezdeményezheti: </w:t>
      </w:r>
    </w:p>
    <w:p w:rsidR="00251CDF" w:rsidRPr="00251CDF" w:rsidRDefault="00251CDF" w:rsidP="00251CDF">
      <w:pPr>
        <w:numPr>
          <w:ilvl w:val="0"/>
          <w:numId w:val="2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intézményvezető </w:t>
      </w:r>
    </w:p>
    <w:p w:rsidR="00251CDF" w:rsidRPr="00251CDF" w:rsidRDefault="00251CDF" w:rsidP="00251CDF">
      <w:pPr>
        <w:numPr>
          <w:ilvl w:val="0"/>
          <w:numId w:val="2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nevelőtestület, </w:t>
      </w:r>
    </w:p>
    <w:p w:rsidR="00251CDF" w:rsidRPr="00251CDF" w:rsidRDefault="00251CDF" w:rsidP="00251CDF">
      <w:pPr>
        <w:numPr>
          <w:ilvl w:val="0"/>
          <w:numId w:val="28"/>
        </w:numPr>
        <w:pBdr>
          <w:top w:val="nil"/>
          <w:left w:val="nil"/>
          <w:bottom w:val="nil"/>
          <w:right w:val="nil"/>
          <w:between w:val="nil"/>
        </w:pBdr>
        <w:suppressAutoHyphens/>
        <w:spacing w:after="0"/>
        <w:ind w:leftChars="-1" w:left="0" w:hangingChars="1" w:hanging="2"/>
        <w:jc w:val="both"/>
        <w:textDirection w:val="btLr"/>
        <w:textAlignment w:val="top"/>
        <w:outlineLvl w:val="0"/>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az érdekképviseleti fórum. </w:t>
      </w:r>
    </w:p>
    <w:p w:rsidR="00251CDF" w:rsidRPr="00251CDF" w:rsidRDefault="00251CDF" w:rsidP="00251CDF">
      <w:pPr>
        <w:pBdr>
          <w:top w:val="nil"/>
          <w:left w:val="nil"/>
          <w:bottom w:val="nil"/>
          <w:right w:val="nil"/>
          <w:between w:val="nil"/>
        </w:pBdr>
        <w:shd w:val="clear" w:color="auto" w:fill="FFFFFF"/>
        <w:spacing w:after="0" w:line="240" w:lineRule="auto"/>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hd w:val="clear" w:color="auto" w:fill="FFFFFF"/>
        <w:spacing w:after="240"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intézmény Házirendje minden, a bölcsődében tartózkodó személyre egyaránt vonatkozik. </w:t>
      </w:r>
    </w:p>
    <w:p w:rsidR="00251CDF" w:rsidRPr="00251CDF" w:rsidRDefault="00251CDF" w:rsidP="00251CDF">
      <w:pPr>
        <w:pBdr>
          <w:top w:val="nil"/>
          <w:left w:val="nil"/>
          <w:bottom w:val="nil"/>
          <w:right w:val="nil"/>
          <w:between w:val="nil"/>
        </w:pBdr>
        <w:shd w:val="clear" w:color="auto" w:fill="FFFFFF"/>
        <w:spacing w:after="240" w:line="240" w:lineRule="auto"/>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A bölcsőde egész területén TILOS a dohányzás! </w:t>
      </w:r>
    </w:p>
    <w:p w:rsidR="00251CDF" w:rsidRPr="00251CDF" w:rsidRDefault="00251CDF" w:rsidP="00251CDF">
      <w:pPr>
        <w:pBdr>
          <w:top w:val="nil"/>
          <w:left w:val="nil"/>
          <w:bottom w:val="nil"/>
          <w:right w:val="nil"/>
          <w:between w:val="nil"/>
        </w:pBdr>
        <w:spacing w:after="24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szülő hozzájárul, hogy az ellátás során gyermeke fejlődésének dokumentálására fénykép- és videofelvételek készüljenek.</w:t>
      </w:r>
    </w:p>
    <w:p w:rsidR="00251CDF" w:rsidRPr="00251CDF" w:rsidRDefault="00251CDF" w:rsidP="00251CDF">
      <w:pPr>
        <w:pBdr>
          <w:top w:val="nil"/>
          <w:left w:val="nil"/>
          <w:bottom w:val="nil"/>
          <w:right w:val="nil"/>
          <w:between w:val="nil"/>
        </w:pBdr>
        <w:spacing w:after="0" w:line="36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Köszönjük, hogy a házirend betartásával segítik munkánkat.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202    év</w:t>
      </w:r>
      <w:proofErr w:type="gramEnd"/>
      <w:r w:rsidRPr="00251CDF">
        <w:rPr>
          <w:rFonts w:ascii="Times New Roman" w:eastAsia="Times New Roman" w:hAnsi="Times New Roman" w:cs="Times New Roman"/>
          <w:color w:val="000000"/>
          <w:sz w:val="20"/>
          <w:szCs w:val="20"/>
        </w:rPr>
        <w:t xml:space="preserve">       hó       nap</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u w:val="single"/>
        </w:rPr>
      </w:pPr>
      <w:r w:rsidRPr="00251CDF">
        <w:rPr>
          <w:rFonts w:ascii="Times New Roman" w:eastAsia="Times New Roman" w:hAnsi="Times New Roman" w:cs="Times New Roman"/>
          <w:color w:val="000000"/>
          <w:sz w:val="20"/>
          <w:szCs w:val="20"/>
        </w:rPr>
        <w:t xml:space="preserve">                          </w:t>
      </w:r>
      <w:r w:rsidRPr="00251CDF">
        <w:rPr>
          <w:rFonts w:ascii="Times New Roman" w:eastAsia="Times New Roman" w:hAnsi="Times New Roman" w:cs="Times New Roman"/>
          <w:i/>
          <w:color w:val="000000"/>
          <w:sz w:val="20"/>
          <w:szCs w:val="20"/>
          <w:u w:val="single"/>
        </w:rPr>
        <w:t xml:space="preserve">Medgyesi-Lukács Szilvia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i/>
          <w:color w:val="000000"/>
          <w:sz w:val="20"/>
          <w:szCs w:val="20"/>
        </w:rPr>
        <w:t xml:space="preserve">                                </w:t>
      </w:r>
      <w:proofErr w:type="gramStart"/>
      <w:r w:rsidRPr="00251CDF">
        <w:rPr>
          <w:rFonts w:ascii="Times New Roman" w:eastAsia="Times New Roman" w:hAnsi="Times New Roman" w:cs="Times New Roman"/>
          <w:i/>
          <w:color w:val="000000"/>
          <w:sz w:val="20"/>
          <w:szCs w:val="20"/>
        </w:rPr>
        <w:t>bölcsődevezető</w:t>
      </w:r>
      <w:proofErr w:type="gramEnd"/>
      <w:r w:rsidRPr="00251CDF">
        <w:rPr>
          <w:rFonts w:ascii="Times New Roman" w:eastAsia="Times New Roman" w:hAnsi="Times New Roman" w:cs="Times New Roman"/>
          <w:i/>
          <w:color w:val="000000"/>
          <w:sz w:val="20"/>
          <w:szCs w:val="20"/>
        </w:rPr>
        <w:t xml:space="preserve">                                          Érdekképviseleti Fórum</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házirendben foglaltakat tudomásul veszem és magamra nézve kötelezőnek tartom.</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proofErr w:type="gramStart"/>
      <w:r w:rsidRPr="00251CDF">
        <w:rPr>
          <w:rFonts w:ascii="Times New Roman" w:eastAsia="Times New Roman" w:hAnsi="Times New Roman" w:cs="Times New Roman"/>
          <w:color w:val="000000"/>
          <w:sz w:val="20"/>
          <w:szCs w:val="20"/>
        </w:rPr>
        <w:t>202     év</w:t>
      </w:r>
      <w:proofErr w:type="gramEnd"/>
      <w:r w:rsidRPr="00251CDF">
        <w:rPr>
          <w:rFonts w:ascii="Times New Roman" w:eastAsia="Times New Roman" w:hAnsi="Times New Roman" w:cs="Times New Roman"/>
          <w:color w:val="000000"/>
          <w:sz w:val="20"/>
          <w:szCs w:val="20"/>
        </w:rPr>
        <w:t xml:space="preserve">      hó      nap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
    <w:p w:rsidR="00251CDF" w:rsidRPr="00251CDF" w:rsidRDefault="00251CDF" w:rsidP="00251CDF">
      <w:pPr>
        <w:pBdr>
          <w:top w:val="nil"/>
          <w:left w:val="nil"/>
          <w:bottom w:val="nil"/>
          <w:right w:val="nil"/>
          <w:between w:val="nil"/>
        </w:pBdr>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w:t>
      </w: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4"/>
          <w:szCs w:val="24"/>
          <w:highlight w:val="white"/>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4"/>
          <w:szCs w:val="24"/>
          <w:highlight w:val="white"/>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4"/>
          <w:szCs w:val="24"/>
          <w:highlight w:val="white"/>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4"/>
          <w:szCs w:val="24"/>
          <w:highlight w:val="white"/>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4"/>
          <w:szCs w:val="24"/>
          <w:highlight w:val="white"/>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br w:type="page"/>
      </w:r>
      <w:r w:rsidRPr="00251CDF">
        <w:rPr>
          <w:rFonts w:ascii="Times New Roman" w:eastAsia="Times New Roman" w:hAnsi="Times New Roman" w:cs="Times New Roman"/>
          <w:b/>
          <w:color w:val="000000"/>
          <w:sz w:val="20"/>
          <w:szCs w:val="20"/>
        </w:rPr>
        <w:lastRenderedPageBreak/>
        <w:t>3. Napirendek</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Tavaszi napirend</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adott csoport napirendjéhez adekvátan)</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both"/>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csoportokban két alcsoport van, a napi feladatokat két „saját” kisgyermeknevelő látja el. A „saját” nevelő hiányzása esetén a gyermekek ellátását, a társnevelő veszi át.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Érkezés a bölcsődébe:</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6</w:t>
      </w:r>
      <w:r w:rsidRPr="00251CDF">
        <w:rPr>
          <w:rFonts w:ascii="Times New Roman" w:eastAsia="Times New Roman" w:hAnsi="Times New Roman" w:cs="Times New Roman"/>
          <w:b/>
          <w:color w:val="000000"/>
          <w:sz w:val="20"/>
          <w:szCs w:val="20"/>
          <w:highlight w:val="white"/>
          <w:vertAlign w:val="superscript"/>
        </w:rPr>
        <w:t>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-ig</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Gyermekek fogadása, folyamatos érkezés a bölcsődébe. Átöltözés, kézmosás a szülővel, majd elköszönés. Beszélgetés, szabad játék a csoportban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korán érkező gyermekeknek lehetőségük van csendes pihenőre.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Fürdőszobai tevékenység: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7</w:t>
      </w:r>
      <w:r w:rsidRPr="00251CDF">
        <w:rPr>
          <w:rFonts w:ascii="Times New Roman" w:eastAsia="Times New Roman" w:hAnsi="Times New Roman" w:cs="Times New Roman"/>
          <w:b/>
          <w:color w:val="000000"/>
          <w:sz w:val="20"/>
          <w:szCs w:val="20"/>
          <w:highlight w:val="white"/>
          <w:vertAlign w:val="superscript"/>
        </w:rPr>
        <w:t>30</w:t>
      </w:r>
      <w:r w:rsidRPr="00251CDF">
        <w:rPr>
          <w:rFonts w:ascii="Times New Roman" w:eastAsia="Times New Roman" w:hAnsi="Times New Roman" w:cs="Times New Roman"/>
          <w:b/>
          <w:color w:val="000000"/>
          <w:sz w:val="20"/>
          <w:szCs w:val="20"/>
          <w:highlight w:val="white"/>
        </w:rPr>
        <w:t> – 8-ig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Szükség szerint a mosdóban: WC-, bili használat, pelenkacsere, kézmosás, kéztörlés.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Reggeli: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rPr>
        <w:t>8</w:t>
      </w:r>
      <w:r w:rsidRPr="00251CDF">
        <w:rPr>
          <w:rFonts w:ascii="Times New Roman" w:eastAsia="Times New Roman" w:hAnsi="Times New Roman" w:cs="Times New Roman"/>
          <w:b/>
          <w:color w:val="000000"/>
          <w:sz w:val="20"/>
          <w:szCs w:val="20"/>
          <w:vertAlign w:val="superscript"/>
        </w:rPr>
        <w:t>00</w:t>
      </w:r>
      <w:r w:rsidRPr="00251CDF">
        <w:rPr>
          <w:rFonts w:ascii="Times New Roman" w:eastAsia="Times New Roman" w:hAnsi="Times New Roman" w:cs="Times New Roman"/>
          <w:b/>
          <w:color w:val="000000"/>
          <w:sz w:val="20"/>
          <w:szCs w:val="20"/>
        </w:rPr>
        <w:t xml:space="preserve"> -8</w:t>
      </w:r>
      <w:r w:rsidRPr="00251CDF">
        <w:rPr>
          <w:rFonts w:ascii="Times New Roman" w:eastAsia="Times New Roman" w:hAnsi="Times New Roman" w:cs="Times New Roman"/>
          <w:b/>
          <w:color w:val="000000"/>
          <w:sz w:val="20"/>
          <w:szCs w:val="20"/>
          <w:vertAlign w:val="superscript"/>
        </w:rPr>
        <w:t>20</w:t>
      </w:r>
      <w:r w:rsidRPr="00251CDF">
        <w:rPr>
          <w:rFonts w:ascii="Times New Roman" w:eastAsia="Times New Roman" w:hAnsi="Times New Roman" w:cs="Times New Roman"/>
          <w:b/>
          <w:color w:val="000000"/>
          <w:sz w:val="20"/>
          <w:szCs w:val="20"/>
        </w:rPr>
        <w:t xml:space="preserve"> között a reggeliztetés ideje alatt a kisgyermeknevelőknek nem áll módjukban fogadni érkező gyermeket.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20 - </w:t>
      </w: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45</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333333"/>
          <w:sz w:val="20"/>
          <w:szCs w:val="20"/>
          <w:highlight w:val="white"/>
        </w:rPr>
        <w:t xml:space="preserve"> </w:t>
      </w:r>
      <w:r w:rsidRPr="00251CDF">
        <w:rPr>
          <w:rFonts w:ascii="Times New Roman" w:eastAsia="Times New Roman" w:hAnsi="Times New Roman" w:cs="Times New Roman"/>
          <w:color w:val="000000"/>
          <w:sz w:val="20"/>
          <w:szCs w:val="20"/>
          <w:highlight w:val="white"/>
        </w:rPr>
        <w:t xml:space="preserve">Érkezés, a reggelit követően a megkezdett játéktevékenység folytatása, bekapcsolódási lehetőség a nevelési terv alapján kínált játék és egyéb tevékenységbe, együttjátszásba. </w:t>
      </w:r>
      <w:r w:rsidRPr="00251CDF">
        <w:rPr>
          <w:rFonts w:ascii="Times New Roman" w:eastAsia="Times New Roman" w:hAnsi="Times New Roman" w:cs="Times New Roman"/>
          <w:color w:val="333333"/>
          <w:sz w:val="20"/>
          <w:szCs w:val="20"/>
          <w:highlight w:val="white"/>
        </w:rPr>
        <w:t>Gondozási feladatok (tisztázás, mosakodás)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45 - </w:t>
      </w: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Tízórai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4</w:t>
      </w:r>
      <w:r w:rsidRPr="00251CDF">
        <w:rPr>
          <w:rFonts w:ascii="Times New Roman" w:eastAsia="Times New Roman" w:hAnsi="Times New Roman" w:cs="Times New Roman"/>
          <w:color w:val="000000"/>
          <w:sz w:val="20"/>
          <w:szCs w:val="20"/>
          <w:highlight w:val="white"/>
          <w:vertAlign w:val="superscript"/>
        </w:rPr>
        <w:t xml:space="preserve">0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Udvarról való folyamatos bejövetel: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40 </w:t>
      </w:r>
      <w:r w:rsidRPr="00251CDF">
        <w:rPr>
          <w:rFonts w:ascii="Times New Roman" w:eastAsia="Times New Roman" w:hAnsi="Times New Roman" w:cs="Times New Roman"/>
          <w:b/>
          <w:color w:val="000000"/>
          <w:sz w:val="20"/>
          <w:szCs w:val="20"/>
          <w:highlight w:val="white"/>
        </w:rPr>
        <w:t>- 12</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Ebéd</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Előkészület étkezéshez. Alcsoportok szerint folyamatosan a gyerekek közreműködése az asztal megterítésében. Az ebéd elfogyasztása, szalvéta használat. A gyermekek hangulatától függően a teríték leszedésében való segítés. Szükség szerint WC-, bili használat,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fürdőszobai tevékenység befejezésének sorrendjében folyamatos készülődés az alváshoz. Alváshoz használt személyes tárgyak biztosítása. Mesehallgatás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12</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 xml:space="preserve"> 14</w:t>
      </w:r>
      <w:r w:rsidRPr="00251CDF">
        <w:rPr>
          <w:rFonts w:ascii="Times New Roman" w:eastAsia="Times New Roman" w:hAnsi="Times New Roman" w:cs="Times New Roman"/>
          <w:b/>
          <w:color w:val="000000"/>
          <w:sz w:val="20"/>
          <w:szCs w:val="20"/>
          <w:highlight w:val="white"/>
          <w:vertAlign w:val="superscript"/>
        </w:rPr>
        <w:t>30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Alvás, Pihenés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14</w:t>
      </w:r>
      <w:r w:rsidRPr="00251CDF">
        <w:rPr>
          <w:rFonts w:ascii="Times New Roman" w:eastAsia="Times New Roman" w:hAnsi="Times New Roman" w:cs="Times New Roman"/>
          <w:b/>
          <w:color w:val="000000"/>
          <w:sz w:val="20"/>
          <w:szCs w:val="20"/>
          <w:highlight w:val="white"/>
          <w:vertAlign w:val="superscript"/>
        </w:rPr>
        <w:t xml:space="preserve">30 -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Ébredés: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Ébredési sorrendben öltözés, cipő felvétele, WC használat, bili használat, szükség szerint pelenka csere. Kéz-, és arcmosás, törülközés, fésülködés tükör előtt.</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lastRenderedPageBreak/>
        <w:t>Uzsonna: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Uzsonnához készülés, asztalterítésben közreműködés. Uzsonnázás, kínáló tányér használata. Az uzsonna befejeztével szalvéta használat. A gyerekek hangulatától függően az asztal leszedésében segédkezés.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r w:rsidRPr="00251CDF">
        <w:rPr>
          <w:rFonts w:ascii="Times New Roman" w:eastAsia="Times New Roman" w:hAnsi="Times New Roman" w:cs="Times New Roman"/>
          <w:b/>
          <w:color w:val="000000"/>
          <w:sz w:val="20"/>
          <w:szCs w:val="20"/>
          <w:highlight w:val="white"/>
        </w:rPr>
        <w:t> – 17</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color w:val="000000"/>
          <w:sz w:val="20"/>
          <w:szCs w:val="20"/>
          <w:highlight w:val="white"/>
          <w:vertAlign w:val="superscript"/>
        </w:rPr>
        <w:t xml:space="preserve"> </w:t>
      </w: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Távozás a bölcsődéből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color w:val="000000"/>
          <w:sz w:val="20"/>
          <w:szCs w:val="20"/>
          <w:highlight w:val="white"/>
        </w:rPr>
        <w:t>A szülő megérkezéséig szabadon választott játéktevékenység a csoportszobában vagy az udvaron. Folyamatos elköszönés, távozás a bölcsődéből.</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Törökszentmiklós ,</w:t>
      </w:r>
      <w:proofErr w:type="gramEnd"/>
      <w:r w:rsidRPr="00251CDF">
        <w:rPr>
          <w:rFonts w:ascii="Times New Roman" w:eastAsia="Times New Roman" w:hAnsi="Times New Roman" w:cs="Times New Roman"/>
          <w:color w:val="000000"/>
          <w:sz w:val="20"/>
          <w:szCs w:val="20"/>
          <w:highlight w:val="white"/>
        </w:rPr>
        <w:t xml:space="preserve"> 20.... március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kisgyermeknevelő</w:t>
      </w:r>
      <w:proofErr w:type="gramEnd"/>
      <w:r w:rsidRPr="00251CDF">
        <w:rPr>
          <w:rFonts w:ascii="Times New Roman" w:eastAsia="Times New Roman" w:hAnsi="Times New Roman" w:cs="Times New Roman"/>
          <w:color w:val="000000"/>
          <w:sz w:val="20"/>
          <w:szCs w:val="20"/>
          <w:highlight w:val="white"/>
        </w:rPr>
        <w:t xml:space="preserve">                                                               </w:t>
      </w:r>
      <w:proofErr w:type="spellStart"/>
      <w:r w:rsidRPr="00251CDF">
        <w:rPr>
          <w:rFonts w:ascii="Times New Roman" w:eastAsia="Times New Roman" w:hAnsi="Times New Roman" w:cs="Times New Roman"/>
          <w:color w:val="000000"/>
          <w:sz w:val="20"/>
          <w:szCs w:val="20"/>
          <w:highlight w:val="white"/>
        </w:rPr>
        <w:t>kisgyermeknevelő</w:t>
      </w:r>
      <w:proofErr w:type="spellEnd"/>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 xml:space="preserve">                                                Jóváhagyta: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intézményvezető</w:t>
      </w:r>
      <w:proofErr w:type="gramEnd"/>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4. Nyári napirend</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(Az adott csoport napirendjéhez adekvátan)</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lastRenderedPageBreak/>
        <w:t>A csoportokban két alcsoport van, a napi feladatokat két „saját” kisgyermeknevelő látja el. A „saját” nevelő hiányzása esetén a gyermekek ellátását, a társnevelő veszi át.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Érkezés a bölcsődébe:</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6</w:t>
      </w:r>
      <w:r w:rsidRPr="00251CDF">
        <w:rPr>
          <w:rFonts w:ascii="Times New Roman" w:eastAsia="Times New Roman" w:hAnsi="Times New Roman" w:cs="Times New Roman"/>
          <w:b/>
          <w:color w:val="000000"/>
          <w:sz w:val="20"/>
          <w:szCs w:val="20"/>
          <w:highlight w:val="white"/>
          <w:vertAlign w:val="superscript"/>
        </w:rPr>
        <w:t>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-ig</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Folyamatos érkezés a bölcsődébe. Átöltözés, kézmosás a szülővel, majd elköszönés. Beszélgetés, szabad játék a csoportban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korán érkező gyermekeknek lehetőségük van csendes pihenőre.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Fürdőszobai tevékenység: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7</w:t>
      </w:r>
      <w:r w:rsidRPr="00251CDF">
        <w:rPr>
          <w:rFonts w:ascii="Times New Roman" w:eastAsia="Times New Roman" w:hAnsi="Times New Roman" w:cs="Times New Roman"/>
          <w:b/>
          <w:color w:val="000000"/>
          <w:sz w:val="20"/>
          <w:szCs w:val="20"/>
          <w:highlight w:val="white"/>
          <w:vertAlign w:val="superscript"/>
        </w:rPr>
        <w:t>30</w:t>
      </w:r>
      <w:r w:rsidRPr="00251CDF">
        <w:rPr>
          <w:rFonts w:ascii="Times New Roman" w:eastAsia="Times New Roman" w:hAnsi="Times New Roman" w:cs="Times New Roman"/>
          <w:b/>
          <w:color w:val="000000"/>
          <w:sz w:val="20"/>
          <w:szCs w:val="20"/>
          <w:highlight w:val="white"/>
        </w:rPr>
        <w:t> – 8-ig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Szükség szerint a mosdóban: WC-, bili használat, pelenkacsere, kézmosás, kéztörlés.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Reggeli: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rPr>
        <w:t>8</w:t>
      </w:r>
      <w:r w:rsidRPr="00251CDF">
        <w:rPr>
          <w:rFonts w:ascii="Times New Roman" w:eastAsia="Times New Roman" w:hAnsi="Times New Roman" w:cs="Times New Roman"/>
          <w:b/>
          <w:color w:val="000000"/>
          <w:sz w:val="20"/>
          <w:szCs w:val="20"/>
          <w:vertAlign w:val="superscript"/>
        </w:rPr>
        <w:t>00</w:t>
      </w:r>
      <w:r w:rsidRPr="00251CDF">
        <w:rPr>
          <w:rFonts w:ascii="Times New Roman" w:eastAsia="Times New Roman" w:hAnsi="Times New Roman" w:cs="Times New Roman"/>
          <w:b/>
          <w:color w:val="000000"/>
          <w:sz w:val="20"/>
          <w:szCs w:val="20"/>
        </w:rPr>
        <w:t xml:space="preserve"> -8</w:t>
      </w:r>
      <w:r w:rsidRPr="00251CDF">
        <w:rPr>
          <w:rFonts w:ascii="Times New Roman" w:eastAsia="Times New Roman" w:hAnsi="Times New Roman" w:cs="Times New Roman"/>
          <w:b/>
          <w:color w:val="000000"/>
          <w:sz w:val="20"/>
          <w:szCs w:val="20"/>
          <w:vertAlign w:val="superscript"/>
        </w:rPr>
        <w:t>20</w:t>
      </w:r>
      <w:r w:rsidRPr="00251CDF">
        <w:rPr>
          <w:rFonts w:ascii="Times New Roman" w:eastAsia="Times New Roman" w:hAnsi="Times New Roman" w:cs="Times New Roman"/>
          <w:b/>
          <w:color w:val="000000"/>
          <w:sz w:val="20"/>
          <w:szCs w:val="20"/>
        </w:rPr>
        <w:t xml:space="preserve"> között a reggeliztetés ideje alatt a kisgyermeknevelőknek nem áll módjukban fogadni érkező gyermeket.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20 – </w:t>
      </w: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333333"/>
          <w:sz w:val="20"/>
          <w:szCs w:val="20"/>
          <w:highlight w:val="white"/>
        </w:rPr>
      </w:pPr>
      <w:r w:rsidRPr="00251CDF">
        <w:rPr>
          <w:rFonts w:ascii="Times New Roman" w:eastAsia="Times New Roman" w:hAnsi="Times New Roman" w:cs="Times New Roman"/>
          <w:color w:val="333333"/>
          <w:sz w:val="20"/>
          <w:szCs w:val="20"/>
          <w:highlight w:val="white"/>
        </w:rPr>
        <w:t>É</w:t>
      </w:r>
      <w:r w:rsidRPr="00251CDF">
        <w:rPr>
          <w:rFonts w:ascii="Times New Roman" w:eastAsia="Times New Roman" w:hAnsi="Times New Roman" w:cs="Times New Roman"/>
          <w:color w:val="000000"/>
          <w:sz w:val="20"/>
          <w:szCs w:val="20"/>
          <w:highlight w:val="white"/>
        </w:rPr>
        <w:t xml:space="preserve">rkezés, a reggelit követően a megkezdett játéktevékenység folytatása, bekapcsolódási lehetőség a nevelési terv alapján kínált játék és egyéb tevékenységbe, együttjátszásba. </w:t>
      </w:r>
      <w:r w:rsidRPr="00251CDF">
        <w:rPr>
          <w:rFonts w:ascii="Times New Roman" w:eastAsia="Times New Roman" w:hAnsi="Times New Roman" w:cs="Times New Roman"/>
          <w:color w:val="333333"/>
          <w:sz w:val="20"/>
          <w:szCs w:val="20"/>
          <w:highlight w:val="white"/>
        </w:rPr>
        <w:t>Gondozási feladatok (tisztázás, mosakodás)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333333"/>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45 - </w:t>
      </w: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Tízórai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4</w:t>
      </w:r>
      <w:r w:rsidRPr="00251CDF">
        <w:rPr>
          <w:rFonts w:ascii="Times New Roman" w:eastAsia="Times New Roman" w:hAnsi="Times New Roman" w:cs="Times New Roman"/>
          <w:color w:val="000000"/>
          <w:sz w:val="20"/>
          <w:szCs w:val="20"/>
          <w:highlight w:val="white"/>
          <w:vertAlign w:val="superscript"/>
        </w:rPr>
        <w:t xml:space="preserve">0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Udvarról való folyamatos bejövetel: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40 </w:t>
      </w:r>
      <w:r w:rsidRPr="00251CDF">
        <w:rPr>
          <w:rFonts w:ascii="Times New Roman" w:eastAsia="Times New Roman" w:hAnsi="Times New Roman" w:cs="Times New Roman"/>
          <w:b/>
          <w:color w:val="000000"/>
          <w:sz w:val="20"/>
          <w:szCs w:val="20"/>
          <w:highlight w:val="white"/>
        </w:rPr>
        <w:t>- 12</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Ebéd</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Előkészület étkezéshez. Alcsoportok szerint folyamatosan a gyerekek közreműködése az asztal megterítésében. Az ebéd elfogyasztása, szalvéta használat. A gyermekek hangulatától függően a teríték leszedésében való segítés. Szükség szerint WC-, bili használat,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fürdőszobai tevékenység befejezésének sorrendjében folyamatos készülődés az alváshoz. Alváshoz használt személyes tárgyak biztosítása. Mesehallgatás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12</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 xml:space="preserve"> 14</w:t>
      </w:r>
      <w:r w:rsidRPr="00251CDF">
        <w:rPr>
          <w:rFonts w:ascii="Times New Roman" w:eastAsia="Times New Roman" w:hAnsi="Times New Roman" w:cs="Times New Roman"/>
          <w:b/>
          <w:color w:val="000000"/>
          <w:sz w:val="20"/>
          <w:szCs w:val="20"/>
          <w:highlight w:val="white"/>
          <w:vertAlign w:val="superscript"/>
        </w:rPr>
        <w:t>30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Alvás, pihenés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14</w:t>
      </w:r>
      <w:r w:rsidRPr="00251CDF">
        <w:rPr>
          <w:rFonts w:ascii="Times New Roman" w:eastAsia="Times New Roman" w:hAnsi="Times New Roman" w:cs="Times New Roman"/>
          <w:b/>
          <w:color w:val="000000"/>
          <w:sz w:val="20"/>
          <w:szCs w:val="20"/>
          <w:highlight w:val="white"/>
          <w:vertAlign w:val="superscript"/>
        </w:rPr>
        <w:t xml:space="preserve">30 -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Ébredés: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Ébredési sorrendben öltözés, cipő felvétele, WC használat, bili használat, szükség szerint pelenka csere. Kéz-, és arcmosás, törülközés, fésülködés tükör előtt.</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Uzsonna: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Uzsonnához készülés, asztalterítésben közreműködés. Uzsonnázás, kínáló tányér használata. Az uzsonna befejeztével szalvéta használat. A gyerekek hangulatától függően az asztal leszedésében segédkezés.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r w:rsidRPr="00251CDF">
        <w:rPr>
          <w:rFonts w:ascii="Times New Roman" w:eastAsia="Times New Roman" w:hAnsi="Times New Roman" w:cs="Times New Roman"/>
          <w:b/>
          <w:color w:val="000000"/>
          <w:sz w:val="20"/>
          <w:szCs w:val="20"/>
          <w:highlight w:val="white"/>
        </w:rPr>
        <w:t> – 17</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color w:val="000000"/>
          <w:sz w:val="20"/>
          <w:szCs w:val="20"/>
          <w:highlight w:val="white"/>
          <w:vertAlign w:val="superscript"/>
        </w:rPr>
        <w:t xml:space="preserve"> </w:t>
      </w: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Távozás a bölcsődéből</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color w:val="000000"/>
          <w:sz w:val="20"/>
          <w:szCs w:val="20"/>
          <w:highlight w:val="white"/>
        </w:rPr>
        <w:t xml:space="preserve">A szülő megérkezéséig szabadon választott játéktevékenység az udvaron vagy a csoportszobában. Folyamatos elköszönés, távozás a bölcsődéből.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Törökszentmiklós ,</w:t>
      </w:r>
      <w:proofErr w:type="gramEnd"/>
      <w:r w:rsidRPr="00251CDF">
        <w:rPr>
          <w:rFonts w:ascii="Times New Roman" w:eastAsia="Times New Roman" w:hAnsi="Times New Roman" w:cs="Times New Roman"/>
          <w:color w:val="000000"/>
          <w:sz w:val="20"/>
          <w:szCs w:val="20"/>
          <w:highlight w:val="white"/>
        </w:rPr>
        <w:t xml:space="preserve"> 20.... március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kisgyermeknevelő</w:t>
      </w:r>
      <w:proofErr w:type="gramEnd"/>
      <w:r w:rsidRPr="00251CDF">
        <w:rPr>
          <w:rFonts w:ascii="Times New Roman" w:eastAsia="Times New Roman" w:hAnsi="Times New Roman" w:cs="Times New Roman"/>
          <w:color w:val="000000"/>
          <w:sz w:val="20"/>
          <w:szCs w:val="20"/>
          <w:highlight w:val="white"/>
        </w:rPr>
        <w:t xml:space="preserve">                                                               </w:t>
      </w:r>
      <w:proofErr w:type="spellStart"/>
      <w:r w:rsidRPr="00251CDF">
        <w:rPr>
          <w:rFonts w:ascii="Times New Roman" w:eastAsia="Times New Roman" w:hAnsi="Times New Roman" w:cs="Times New Roman"/>
          <w:color w:val="000000"/>
          <w:sz w:val="20"/>
          <w:szCs w:val="20"/>
          <w:highlight w:val="white"/>
        </w:rPr>
        <w:t>kisgyermeknevelő</w:t>
      </w:r>
      <w:proofErr w:type="spellEnd"/>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 xml:space="preserve">                                                Jóváhagyta: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intézményvezető</w:t>
      </w:r>
      <w:proofErr w:type="gramEnd"/>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5. Őszi napirend</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 xml:space="preserve"> (Az adott csoport napirendjéhez adekvátan)</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csoportokban két alcsoport van, a napi feladatokat két „saját” kisgyermeknevelő látja el. A „saját” nevelő hiányzása esetén a gyermekek ellátását, a társnevelő veszi át.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Érkezés a bölcsődébe:</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6</w:t>
      </w:r>
      <w:r w:rsidRPr="00251CDF">
        <w:rPr>
          <w:rFonts w:ascii="Times New Roman" w:eastAsia="Times New Roman" w:hAnsi="Times New Roman" w:cs="Times New Roman"/>
          <w:b/>
          <w:color w:val="000000"/>
          <w:sz w:val="20"/>
          <w:szCs w:val="20"/>
          <w:highlight w:val="white"/>
          <w:vertAlign w:val="superscript"/>
        </w:rPr>
        <w:t>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-ig</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lastRenderedPageBreak/>
        <w:t xml:space="preserve">Folyamatos érkezés a bölcsődébe. Átöltözés, kézmosás a szülővel, majd elköszönés. Beszélgetés, szabad játék a csoportban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korán érkező gyermekeknek lehetőségük van csendes pihenőre.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Fürdőszobai tevékenység: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7</w:t>
      </w:r>
      <w:r w:rsidRPr="00251CDF">
        <w:rPr>
          <w:rFonts w:ascii="Times New Roman" w:eastAsia="Times New Roman" w:hAnsi="Times New Roman" w:cs="Times New Roman"/>
          <w:b/>
          <w:color w:val="000000"/>
          <w:sz w:val="20"/>
          <w:szCs w:val="20"/>
          <w:highlight w:val="white"/>
          <w:vertAlign w:val="superscript"/>
        </w:rPr>
        <w:t>30</w:t>
      </w:r>
      <w:r w:rsidRPr="00251CDF">
        <w:rPr>
          <w:rFonts w:ascii="Times New Roman" w:eastAsia="Times New Roman" w:hAnsi="Times New Roman" w:cs="Times New Roman"/>
          <w:b/>
          <w:color w:val="000000"/>
          <w:sz w:val="20"/>
          <w:szCs w:val="20"/>
          <w:highlight w:val="white"/>
        </w:rPr>
        <w:t> – 8-ig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Szükség szerint a mosdóban: WC-, bili használat, pelenkacsere, kézmosás, kéztörlés.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Reggeli: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rPr>
        <w:t>8</w:t>
      </w:r>
      <w:r w:rsidRPr="00251CDF">
        <w:rPr>
          <w:rFonts w:ascii="Times New Roman" w:eastAsia="Times New Roman" w:hAnsi="Times New Roman" w:cs="Times New Roman"/>
          <w:b/>
          <w:color w:val="000000"/>
          <w:sz w:val="20"/>
          <w:szCs w:val="20"/>
          <w:vertAlign w:val="superscript"/>
        </w:rPr>
        <w:t>00</w:t>
      </w:r>
      <w:r w:rsidRPr="00251CDF">
        <w:rPr>
          <w:rFonts w:ascii="Times New Roman" w:eastAsia="Times New Roman" w:hAnsi="Times New Roman" w:cs="Times New Roman"/>
          <w:b/>
          <w:color w:val="000000"/>
          <w:sz w:val="20"/>
          <w:szCs w:val="20"/>
        </w:rPr>
        <w:t xml:space="preserve"> -8</w:t>
      </w:r>
      <w:r w:rsidRPr="00251CDF">
        <w:rPr>
          <w:rFonts w:ascii="Times New Roman" w:eastAsia="Times New Roman" w:hAnsi="Times New Roman" w:cs="Times New Roman"/>
          <w:b/>
          <w:color w:val="000000"/>
          <w:sz w:val="20"/>
          <w:szCs w:val="20"/>
          <w:vertAlign w:val="superscript"/>
        </w:rPr>
        <w:t>20</w:t>
      </w:r>
      <w:r w:rsidRPr="00251CDF">
        <w:rPr>
          <w:rFonts w:ascii="Times New Roman" w:eastAsia="Times New Roman" w:hAnsi="Times New Roman" w:cs="Times New Roman"/>
          <w:b/>
          <w:color w:val="000000"/>
          <w:sz w:val="20"/>
          <w:szCs w:val="20"/>
        </w:rPr>
        <w:t xml:space="preserve"> között a reggeliztetés ideje alatt a kisgyermeknevelőknek nem áll módjukban fogadni érkező gyermeket.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20 – </w:t>
      </w: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333333"/>
          <w:sz w:val="20"/>
          <w:szCs w:val="20"/>
          <w:highlight w:val="white"/>
        </w:rPr>
      </w:pPr>
      <w:r w:rsidRPr="00251CDF">
        <w:rPr>
          <w:rFonts w:ascii="Times New Roman" w:eastAsia="Times New Roman" w:hAnsi="Times New Roman" w:cs="Times New Roman"/>
          <w:color w:val="333333"/>
          <w:sz w:val="20"/>
          <w:szCs w:val="20"/>
          <w:highlight w:val="white"/>
        </w:rPr>
        <w:t xml:space="preserve">Érkezés, </w:t>
      </w:r>
      <w:r w:rsidRPr="00251CDF">
        <w:rPr>
          <w:rFonts w:ascii="Times New Roman" w:eastAsia="Times New Roman" w:hAnsi="Times New Roman" w:cs="Times New Roman"/>
          <w:color w:val="000000"/>
          <w:sz w:val="20"/>
          <w:szCs w:val="20"/>
          <w:highlight w:val="white"/>
        </w:rPr>
        <w:t xml:space="preserve">a reggelit követően a megkezdett játéktevékenység folytatása, bekapcsolódási lehetőség a nevelési terv alapján kínált játék és egyéb tevékenységbe, együttjátszásba. </w:t>
      </w:r>
      <w:r w:rsidRPr="00251CDF">
        <w:rPr>
          <w:rFonts w:ascii="Times New Roman" w:eastAsia="Times New Roman" w:hAnsi="Times New Roman" w:cs="Times New Roman"/>
          <w:color w:val="333333"/>
          <w:sz w:val="20"/>
          <w:szCs w:val="20"/>
          <w:highlight w:val="white"/>
        </w:rPr>
        <w:t>Gondozási feladatok (tisztázás, mosakodás)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333333"/>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időjárástól függően alcsoport szerint átöltözés önállóan vagy segítséggel az udvari játékhoz a gyermeköltözőben. Az udvaron szabad játékválasztás, mozgásos játékok, labdázás, csúszdázás, bekapcsolódási lehetőség a gondozási - nevelési terv alapján kínált játék és egyéb tevékenységekbe és együttjátszásba.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45 - </w:t>
      </w: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Tízórai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4</w:t>
      </w:r>
      <w:r w:rsidRPr="00251CDF">
        <w:rPr>
          <w:rFonts w:ascii="Times New Roman" w:eastAsia="Times New Roman" w:hAnsi="Times New Roman" w:cs="Times New Roman"/>
          <w:color w:val="000000"/>
          <w:sz w:val="20"/>
          <w:szCs w:val="20"/>
          <w:highlight w:val="white"/>
          <w:vertAlign w:val="superscript"/>
        </w:rPr>
        <w:t xml:space="preserve">0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Udvarról való folyamatos bejövetel: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40 </w:t>
      </w:r>
      <w:r w:rsidRPr="00251CDF">
        <w:rPr>
          <w:rFonts w:ascii="Times New Roman" w:eastAsia="Times New Roman" w:hAnsi="Times New Roman" w:cs="Times New Roman"/>
          <w:b/>
          <w:color w:val="000000"/>
          <w:sz w:val="20"/>
          <w:szCs w:val="20"/>
          <w:highlight w:val="white"/>
        </w:rPr>
        <w:t>- 12</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Ebéd</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Előkészület étkezéshez. Alcsoportok szerint folyamatosan a gyerekek közreműködése az asztal megterítésében. Az ebéd elfogyasztása, szalvéta használat. A gyermekek hangulatától függően a teríték leszedésében való segítés. Szükség szerint WC-, bili használat,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fürdőszobai tevékenység befejezésének sorrendjében folyamatos készülődés az alváshoz. Alváshoz használt személyes tárgyak biztosítása. Mesehallgatás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12</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 xml:space="preserve"> 14</w:t>
      </w:r>
      <w:r w:rsidRPr="00251CDF">
        <w:rPr>
          <w:rFonts w:ascii="Times New Roman" w:eastAsia="Times New Roman" w:hAnsi="Times New Roman" w:cs="Times New Roman"/>
          <w:b/>
          <w:color w:val="000000"/>
          <w:sz w:val="20"/>
          <w:szCs w:val="20"/>
          <w:highlight w:val="white"/>
          <w:vertAlign w:val="superscript"/>
        </w:rPr>
        <w:t>30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Alvás, pihenés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14</w:t>
      </w:r>
      <w:r w:rsidRPr="00251CDF">
        <w:rPr>
          <w:rFonts w:ascii="Times New Roman" w:eastAsia="Times New Roman" w:hAnsi="Times New Roman" w:cs="Times New Roman"/>
          <w:b/>
          <w:color w:val="000000"/>
          <w:sz w:val="20"/>
          <w:szCs w:val="20"/>
          <w:highlight w:val="white"/>
          <w:vertAlign w:val="superscript"/>
        </w:rPr>
        <w:t xml:space="preserve">30 -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Ébredés: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Ébredési sorrendben öltözés, cipő felvétele, WC használat, bili használat, szükség szerint pelenka csere. Kéz-, és arcmosás, törülközés, fésülködés tükör előtt.</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Uzsonna: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Uzsonnához készülés, asztalterítésben közreműködés. Uzsonnázás, kínáló tányér használata. Az uzsonna befejeztével szalvéta használat. A gyerekek hangulatától függően az asztal leszedésében segédkezés.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r w:rsidRPr="00251CDF">
        <w:rPr>
          <w:rFonts w:ascii="Times New Roman" w:eastAsia="Times New Roman" w:hAnsi="Times New Roman" w:cs="Times New Roman"/>
          <w:b/>
          <w:color w:val="000000"/>
          <w:sz w:val="20"/>
          <w:szCs w:val="20"/>
          <w:highlight w:val="white"/>
        </w:rPr>
        <w:t> – 17</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color w:val="000000"/>
          <w:sz w:val="20"/>
          <w:szCs w:val="20"/>
          <w:highlight w:val="white"/>
          <w:vertAlign w:val="superscript"/>
        </w:rPr>
        <w:t xml:space="preserve"> </w:t>
      </w: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Távozás a bölcsődéből</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color w:val="000000"/>
          <w:sz w:val="20"/>
          <w:szCs w:val="20"/>
          <w:highlight w:val="white"/>
        </w:rPr>
        <w:t xml:space="preserve">A szülő megérkezéséig szabadon választott játéktevékenység az udvaron vagy a csoportszobában. Folyamatos elköszönés, távozás a bölcsődéből.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roofErr w:type="spellStart"/>
      <w:proofErr w:type="gramStart"/>
      <w:r w:rsidRPr="00251CDF">
        <w:rPr>
          <w:rFonts w:ascii="Times New Roman" w:eastAsia="Times New Roman" w:hAnsi="Times New Roman" w:cs="Times New Roman"/>
          <w:color w:val="000000"/>
          <w:sz w:val="20"/>
          <w:szCs w:val="20"/>
          <w:highlight w:val="white"/>
        </w:rPr>
        <w:t>Törökszentmikló</w:t>
      </w:r>
      <w:proofErr w:type="spellEnd"/>
      <w:r w:rsidRPr="00251CDF">
        <w:rPr>
          <w:rFonts w:ascii="Times New Roman" w:eastAsia="Times New Roman" w:hAnsi="Times New Roman" w:cs="Times New Roman"/>
          <w:color w:val="000000"/>
          <w:sz w:val="20"/>
          <w:szCs w:val="20"/>
          <w:highlight w:val="white"/>
        </w:rPr>
        <w:t xml:space="preserve"> ,</w:t>
      </w:r>
      <w:proofErr w:type="gramEnd"/>
      <w:r w:rsidRPr="00251CDF">
        <w:rPr>
          <w:rFonts w:ascii="Times New Roman" w:eastAsia="Times New Roman" w:hAnsi="Times New Roman" w:cs="Times New Roman"/>
          <w:color w:val="000000"/>
          <w:sz w:val="20"/>
          <w:szCs w:val="20"/>
          <w:highlight w:val="white"/>
        </w:rPr>
        <w:t xml:space="preserve"> 20.... március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kisgyermeknevelő</w:t>
      </w:r>
      <w:proofErr w:type="gramEnd"/>
      <w:r w:rsidRPr="00251CDF">
        <w:rPr>
          <w:rFonts w:ascii="Times New Roman" w:eastAsia="Times New Roman" w:hAnsi="Times New Roman" w:cs="Times New Roman"/>
          <w:color w:val="000000"/>
          <w:sz w:val="20"/>
          <w:szCs w:val="20"/>
          <w:highlight w:val="white"/>
        </w:rPr>
        <w:t xml:space="preserve">                                                               </w:t>
      </w:r>
      <w:proofErr w:type="spellStart"/>
      <w:r w:rsidRPr="00251CDF">
        <w:rPr>
          <w:rFonts w:ascii="Times New Roman" w:eastAsia="Times New Roman" w:hAnsi="Times New Roman" w:cs="Times New Roman"/>
          <w:color w:val="000000"/>
          <w:sz w:val="20"/>
          <w:szCs w:val="20"/>
          <w:highlight w:val="white"/>
        </w:rPr>
        <w:t>kisgyermeknevelő</w:t>
      </w:r>
      <w:proofErr w:type="spellEnd"/>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 xml:space="preserve">                                                Jóváhagyta: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intézményvezető</w:t>
      </w:r>
      <w:proofErr w:type="gramEnd"/>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ind w:hanging="2"/>
        <w:jc w:val="center"/>
        <w:rPr>
          <w:rFonts w:ascii="Times New Roman" w:eastAsia="Times New Roman" w:hAnsi="Times New Roman" w:cs="Times New Roman"/>
          <w:color w:val="000000"/>
        </w:rPr>
      </w:pPr>
    </w:p>
    <w:p w:rsidR="00251CDF" w:rsidRPr="00251CDF" w:rsidRDefault="00251CDF" w:rsidP="00251CDF">
      <w:pPr>
        <w:pBdr>
          <w:top w:val="nil"/>
          <w:left w:val="nil"/>
          <w:bottom w:val="nil"/>
          <w:right w:val="nil"/>
          <w:between w:val="nil"/>
        </w:pBdr>
        <w:spacing w:after="0"/>
        <w:rPr>
          <w:rFonts w:ascii="Times New Roman" w:eastAsia="Times New Roman" w:hAnsi="Times New Roman" w:cs="Times New Roman"/>
          <w:color w:val="000000"/>
          <w:sz w:val="20"/>
          <w:szCs w:val="20"/>
        </w:rPr>
      </w:pPr>
      <w:bookmarkStart w:id="81" w:name="_GoBack"/>
      <w:bookmarkEnd w:id="81"/>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b/>
          <w:color w:val="000000"/>
          <w:sz w:val="20"/>
          <w:szCs w:val="20"/>
        </w:rPr>
        <w:t>6. Téli napirend</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(Az adott csoport napirendjéhez adekvátan)</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r w:rsidRPr="00251CDF">
        <w:rPr>
          <w:rFonts w:ascii="Times New Roman" w:eastAsia="Times New Roman" w:hAnsi="Times New Roman" w:cs="Times New Roman"/>
          <w:color w:val="000000"/>
          <w:sz w:val="20"/>
          <w:szCs w:val="20"/>
        </w:rPr>
        <w:t>A csoportokban két alcsoport van, a napi feladatokat két „saját” kisgyermeknevelő látja el. A „saját” nevelő hiányzása esetén a gyermekek ellátását, a társnevelő veszi át.</w:t>
      </w:r>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sz w:val="20"/>
          <w:szCs w:val="20"/>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Érkezés a bölcsődébe:</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6</w:t>
      </w:r>
      <w:r w:rsidRPr="00251CDF">
        <w:rPr>
          <w:rFonts w:ascii="Times New Roman" w:eastAsia="Times New Roman" w:hAnsi="Times New Roman" w:cs="Times New Roman"/>
          <w:b/>
          <w:color w:val="000000"/>
          <w:sz w:val="20"/>
          <w:szCs w:val="20"/>
          <w:highlight w:val="white"/>
          <w:vertAlign w:val="superscript"/>
        </w:rPr>
        <w:t>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-ig</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Folyamatos érkezés a bölcsődébe. Átöltözés, kézmosás a szülővel, majd elköszönés. Beszélgetés, szabad játék a csoportban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korán érkező gyermekeknek lehetőségük van csendes pihenőre. </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Fürdőszobai tevékenység: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7</w:t>
      </w:r>
      <w:r w:rsidRPr="00251CDF">
        <w:rPr>
          <w:rFonts w:ascii="Times New Roman" w:eastAsia="Times New Roman" w:hAnsi="Times New Roman" w:cs="Times New Roman"/>
          <w:b/>
          <w:color w:val="000000"/>
          <w:sz w:val="20"/>
          <w:szCs w:val="20"/>
          <w:highlight w:val="white"/>
          <w:vertAlign w:val="superscript"/>
        </w:rPr>
        <w:t>30</w:t>
      </w:r>
      <w:r w:rsidRPr="00251CDF">
        <w:rPr>
          <w:rFonts w:ascii="Times New Roman" w:eastAsia="Times New Roman" w:hAnsi="Times New Roman" w:cs="Times New Roman"/>
          <w:b/>
          <w:color w:val="000000"/>
          <w:sz w:val="20"/>
          <w:szCs w:val="20"/>
          <w:highlight w:val="white"/>
        </w:rPr>
        <w:t> – 8-ig</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Szükség szerint a mosdóban: WC-, bili használat, pelenkacsere, kézmosás, kéztörlés.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Reggeli: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00 </w:t>
      </w:r>
      <w:r w:rsidRPr="00251CDF">
        <w:rPr>
          <w:rFonts w:ascii="Times New Roman" w:eastAsia="Times New Roman" w:hAnsi="Times New Roman" w:cs="Times New Roman"/>
          <w:b/>
          <w:color w:val="000000"/>
          <w:sz w:val="20"/>
          <w:szCs w:val="20"/>
          <w:highlight w:val="white"/>
        </w:rPr>
        <w:t>-  8</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 kialakított sorrendben, alcsoportok szerint reggelizés. Az asztalterítésben közreműködés. Az asztalnál kínáló tányér használata. A reggeli befejezésével a szalvéta használata, majd kidobása, a gyermekek hangulatától függően a teríték leszedésében való segítés.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rPr>
        <w:t>8</w:t>
      </w:r>
      <w:r w:rsidRPr="00251CDF">
        <w:rPr>
          <w:rFonts w:ascii="Times New Roman" w:eastAsia="Times New Roman" w:hAnsi="Times New Roman" w:cs="Times New Roman"/>
          <w:b/>
          <w:color w:val="000000"/>
          <w:sz w:val="20"/>
          <w:szCs w:val="20"/>
          <w:vertAlign w:val="superscript"/>
        </w:rPr>
        <w:t>00</w:t>
      </w:r>
      <w:r w:rsidRPr="00251CDF">
        <w:rPr>
          <w:rFonts w:ascii="Times New Roman" w:eastAsia="Times New Roman" w:hAnsi="Times New Roman" w:cs="Times New Roman"/>
          <w:b/>
          <w:color w:val="000000"/>
          <w:sz w:val="20"/>
          <w:szCs w:val="20"/>
        </w:rPr>
        <w:t xml:space="preserve"> -8</w:t>
      </w:r>
      <w:r w:rsidRPr="00251CDF">
        <w:rPr>
          <w:rFonts w:ascii="Times New Roman" w:eastAsia="Times New Roman" w:hAnsi="Times New Roman" w:cs="Times New Roman"/>
          <w:b/>
          <w:color w:val="000000"/>
          <w:sz w:val="20"/>
          <w:szCs w:val="20"/>
          <w:vertAlign w:val="superscript"/>
        </w:rPr>
        <w:t>20</w:t>
      </w:r>
      <w:r w:rsidRPr="00251CDF">
        <w:rPr>
          <w:rFonts w:ascii="Times New Roman" w:eastAsia="Times New Roman" w:hAnsi="Times New Roman" w:cs="Times New Roman"/>
          <w:b/>
          <w:color w:val="000000"/>
          <w:sz w:val="20"/>
          <w:szCs w:val="20"/>
        </w:rPr>
        <w:t xml:space="preserve"> között a reggeliztetés ideje alatt a kisgyermeknevelőknek nem áll módjukban fogadni érkező gyermeket.</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8</w:t>
      </w:r>
      <w:r w:rsidRPr="00251CDF">
        <w:rPr>
          <w:rFonts w:ascii="Times New Roman" w:eastAsia="Times New Roman" w:hAnsi="Times New Roman" w:cs="Times New Roman"/>
          <w:b/>
          <w:color w:val="000000"/>
          <w:sz w:val="20"/>
          <w:szCs w:val="20"/>
          <w:highlight w:val="white"/>
          <w:vertAlign w:val="superscript"/>
        </w:rPr>
        <w:t xml:space="preserve">20 – </w:t>
      </w: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333333"/>
          <w:sz w:val="20"/>
          <w:szCs w:val="20"/>
          <w:highlight w:val="white"/>
        </w:rPr>
      </w:pPr>
      <w:r w:rsidRPr="00251CDF">
        <w:rPr>
          <w:rFonts w:ascii="Times New Roman" w:eastAsia="Times New Roman" w:hAnsi="Times New Roman" w:cs="Times New Roman"/>
          <w:color w:val="333333"/>
          <w:sz w:val="20"/>
          <w:szCs w:val="20"/>
          <w:highlight w:val="white"/>
        </w:rPr>
        <w:t xml:space="preserve"> </w:t>
      </w:r>
      <w:r w:rsidRPr="00251CDF">
        <w:rPr>
          <w:rFonts w:ascii="Times New Roman" w:eastAsia="Times New Roman" w:hAnsi="Times New Roman" w:cs="Times New Roman"/>
          <w:color w:val="000000"/>
          <w:sz w:val="20"/>
          <w:szCs w:val="20"/>
          <w:highlight w:val="white"/>
        </w:rPr>
        <w:t xml:space="preserve">Érkezés a reggelit követően a megkezdett játéktevékenység folytatása, bekapcsolódási lehetőség a nevelési terv alapján kínált játék és egyéb tevékenységbe, együttjátszásba. </w:t>
      </w:r>
      <w:r w:rsidRPr="00251CDF">
        <w:rPr>
          <w:rFonts w:ascii="Times New Roman" w:eastAsia="Times New Roman" w:hAnsi="Times New Roman" w:cs="Times New Roman"/>
          <w:color w:val="333333"/>
          <w:sz w:val="20"/>
          <w:szCs w:val="20"/>
          <w:highlight w:val="white"/>
        </w:rPr>
        <w:t>Gondozási feladatok (tisztázás, mosakodás)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9</w:t>
      </w:r>
      <w:r w:rsidRPr="00251CDF">
        <w:rPr>
          <w:rFonts w:ascii="Times New Roman" w:eastAsia="Times New Roman" w:hAnsi="Times New Roman" w:cs="Times New Roman"/>
          <w:b/>
          <w:color w:val="000000"/>
          <w:sz w:val="20"/>
          <w:szCs w:val="20"/>
          <w:highlight w:val="white"/>
          <w:vertAlign w:val="superscript"/>
        </w:rPr>
        <w:t xml:space="preserve">45 - </w:t>
      </w: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Tízórai</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10</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Az időjárástól függően alcsoport szerint átöltözés önállóan vagy segítséggel az udvari játékhoz a gyermeköltözőben. Az udvaron szabad játékválasztás, mozgásos játékok</w:t>
      </w:r>
      <w:proofErr w:type="gramStart"/>
      <w:r w:rsidRPr="00251CDF">
        <w:rPr>
          <w:rFonts w:ascii="Times New Roman" w:eastAsia="Times New Roman" w:hAnsi="Times New Roman" w:cs="Times New Roman"/>
          <w:color w:val="000000"/>
          <w:sz w:val="20"/>
          <w:szCs w:val="20"/>
          <w:highlight w:val="white"/>
        </w:rPr>
        <w:t>,  bekapcsolódási</w:t>
      </w:r>
      <w:proofErr w:type="gramEnd"/>
      <w:r w:rsidRPr="00251CDF">
        <w:rPr>
          <w:rFonts w:ascii="Times New Roman" w:eastAsia="Times New Roman" w:hAnsi="Times New Roman" w:cs="Times New Roman"/>
          <w:color w:val="000000"/>
          <w:sz w:val="20"/>
          <w:szCs w:val="20"/>
          <w:highlight w:val="white"/>
        </w:rPr>
        <w:t xml:space="preserve"> lehetőség a gondozási - nevelési terv alapján kínált játék és egyéb tevékenységekbe és együttjátszásba.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11</w:t>
      </w:r>
      <w:r w:rsidRPr="00251CDF">
        <w:rPr>
          <w:rFonts w:ascii="Times New Roman" w:eastAsia="Times New Roman" w:hAnsi="Times New Roman" w:cs="Times New Roman"/>
          <w:b/>
          <w:color w:val="000000"/>
          <w:sz w:val="20"/>
          <w:szCs w:val="20"/>
          <w:highlight w:val="white"/>
          <w:vertAlign w:val="superscript"/>
        </w:rPr>
        <w:t>4</w:t>
      </w:r>
      <w:r w:rsidRPr="00251CDF">
        <w:rPr>
          <w:rFonts w:ascii="Times New Roman" w:eastAsia="Times New Roman" w:hAnsi="Times New Roman" w:cs="Times New Roman"/>
          <w:color w:val="000000"/>
          <w:sz w:val="20"/>
          <w:szCs w:val="20"/>
          <w:highlight w:val="white"/>
          <w:vertAlign w:val="superscript"/>
        </w:rPr>
        <w:t xml:space="preserve">0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Udvarról való folyamatos bejövetel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Készülődés az udvarról való bejövetelhez. Bejövetel az udvarról, átöltözés önállóan vagy segítséggel. Szükség szerint WC-, bili használat, pelenka csere. Kézmosás, törülközés. Ebédig játéktevékenység biztosítása a csoportszobában. /Kevesebb gyermek esetén időarányosan későbbi indulás./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lastRenderedPageBreak/>
        <w:t>11</w:t>
      </w:r>
      <w:r w:rsidRPr="00251CDF">
        <w:rPr>
          <w:rFonts w:ascii="Times New Roman" w:eastAsia="Times New Roman" w:hAnsi="Times New Roman" w:cs="Times New Roman"/>
          <w:b/>
          <w:color w:val="000000"/>
          <w:sz w:val="20"/>
          <w:szCs w:val="20"/>
          <w:highlight w:val="white"/>
          <w:vertAlign w:val="superscript"/>
        </w:rPr>
        <w:t xml:space="preserve">40 </w:t>
      </w:r>
      <w:r w:rsidRPr="00251CDF">
        <w:rPr>
          <w:rFonts w:ascii="Times New Roman" w:eastAsia="Times New Roman" w:hAnsi="Times New Roman" w:cs="Times New Roman"/>
          <w:b/>
          <w:color w:val="000000"/>
          <w:sz w:val="20"/>
          <w:szCs w:val="20"/>
          <w:highlight w:val="white"/>
        </w:rPr>
        <w:t>- 12</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Ebéd</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Előkészület étkezéshez. Alcsoportok szerint folyamatosan a gyerekek közreműködése az asztal megterítésében. Az ebéd elfogyasztása, szalvéta használat. A gyermekek hangulatától függően a teríték leszedésében való segítés. Szükség szerint WC-, bili használat,  </w:t>
      </w:r>
      <w:proofErr w:type="gramStart"/>
      <w:r w:rsidRPr="00251CDF">
        <w:rPr>
          <w:rFonts w:ascii="Times New Roman" w:eastAsia="Times New Roman" w:hAnsi="Times New Roman" w:cs="Times New Roman"/>
          <w:color w:val="000000"/>
          <w:sz w:val="20"/>
          <w:szCs w:val="20"/>
          <w:highlight w:val="white"/>
        </w:rPr>
        <w:t>A</w:t>
      </w:r>
      <w:proofErr w:type="gramEnd"/>
      <w:r w:rsidRPr="00251CDF">
        <w:rPr>
          <w:rFonts w:ascii="Times New Roman" w:eastAsia="Times New Roman" w:hAnsi="Times New Roman" w:cs="Times New Roman"/>
          <w:color w:val="000000"/>
          <w:sz w:val="20"/>
          <w:szCs w:val="20"/>
          <w:highlight w:val="white"/>
        </w:rPr>
        <w:t xml:space="preserve"> fürdőszobai tevékenység befejezésének sorrendjében folyamatos készülődés az alváshoz. Alváshoz használt személyes tárgyak biztosítása. Mesehallgatás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12</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b/>
          <w:color w:val="000000"/>
          <w:sz w:val="20"/>
          <w:szCs w:val="20"/>
          <w:highlight w:val="white"/>
        </w:rPr>
        <w:t xml:space="preserve"> 14</w:t>
      </w:r>
      <w:r w:rsidRPr="00251CDF">
        <w:rPr>
          <w:rFonts w:ascii="Times New Roman" w:eastAsia="Times New Roman" w:hAnsi="Times New Roman" w:cs="Times New Roman"/>
          <w:b/>
          <w:color w:val="000000"/>
          <w:sz w:val="20"/>
          <w:szCs w:val="20"/>
          <w:highlight w:val="white"/>
          <w:vertAlign w:val="superscript"/>
        </w:rPr>
        <w:t>30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Alvás, pihenés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14</w:t>
      </w:r>
      <w:r w:rsidRPr="00251CDF">
        <w:rPr>
          <w:rFonts w:ascii="Times New Roman" w:eastAsia="Times New Roman" w:hAnsi="Times New Roman" w:cs="Times New Roman"/>
          <w:b/>
          <w:color w:val="000000"/>
          <w:sz w:val="20"/>
          <w:szCs w:val="20"/>
          <w:highlight w:val="white"/>
          <w:vertAlign w:val="superscript"/>
        </w:rPr>
        <w:t xml:space="preserve">30 -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00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Ébredés: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Ébredési sorrendben öltözés, cipő felvétele, WC használat, bili használat, szükség szerint pelenka csere. Kéz-, és arcmosás, törülközés, fésülködés tükör előtt.</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Uzsonna: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 xml:space="preserve">00 – </w:t>
      </w: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Uzsonnához készülés, asztalterítésben közreműködés. Uzsonnázás, kínáló tányér használata. Az uzsonna befejeztével szalvéta használat. A gyerekek hangulatától függően az asztal leszedésében segédkezés.</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color w:val="000000"/>
          <w:sz w:val="20"/>
          <w:szCs w:val="20"/>
          <w:highlight w:val="white"/>
        </w:rPr>
        <w:t>15</w:t>
      </w:r>
      <w:r w:rsidRPr="00251CDF">
        <w:rPr>
          <w:rFonts w:ascii="Times New Roman" w:eastAsia="Times New Roman" w:hAnsi="Times New Roman" w:cs="Times New Roman"/>
          <w:b/>
          <w:color w:val="000000"/>
          <w:sz w:val="20"/>
          <w:szCs w:val="20"/>
          <w:highlight w:val="white"/>
          <w:vertAlign w:val="superscript"/>
        </w:rPr>
        <w:t>20</w:t>
      </w:r>
      <w:r w:rsidRPr="00251CDF">
        <w:rPr>
          <w:rFonts w:ascii="Times New Roman" w:eastAsia="Times New Roman" w:hAnsi="Times New Roman" w:cs="Times New Roman"/>
          <w:b/>
          <w:color w:val="000000"/>
          <w:sz w:val="20"/>
          <w:szCs w:val="20"/>
          <w:highlight w:val="white"/>
        </w:rPr>
        <w:t> – 17</w:t>
      </w:r>
      <w:r w:rsidRPr="00251CDF">
        <w:rPr>
          <w:rFonts w:ascii="Times New Roman" w:eastAsia="Times New Roman" w:hAnsi="Times New Roman" w:cs="Times New Roman"/>
          <w:b/>
          <w:color w:val="000000"/>
          <w:sz w:val="20"/>
          <w:szCs w:val="20"/>
          <w:highlight w:val="white"/>
          <w:vertAlign w:val="superscript"/>
        </w:rPr>
        <w:t>00</w:t>
      </w:r>
      <w:r w:rsidRPr="00251CDF">
        <w:rPr>
          <w:rFonts w:ascii="Times New Roman" w:eastAsia="Times New Roman" w:hAnsi="Times New Roman" w:cs="Times New Roman"/>
          <w:color w:val="000000"/>
          <w:sz w:val="20"/>
          <w:szCs w:val="20"/>
          <w:highlight w:val="white"/>
          <w:vertAlign w:val="superscript"/>
        </w:rPr>
        <w:t xml:space="preserve"> </w:t>
      </w: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Távozás a bölcsődéből</w:t>
      </w:r>
    </w:p>
    <w:p w:rsidR="00251CDF" w:rsidRPr="00251CDF" w:rsidRDefault="00251CDF" w:rsidP="00251CDF">
      <w:pPr>
        <w:pBdr>
          <w:top w:val="nil"/>
          <w:left w:val="nil"/>
          <w:bottom w:val="nil"/>
          <w:right w:val="nil"/>
          <w:between w:val="nil"/>
        </w:pBdr>
        <w:spacing w:after="0" w:line="240" w:lineRule="auto"/>
        <w:ind w:hanging="2"/>
        <w:jc w:val="both"/>
        <w:rPr>
          <w:rFonts w:ascii="Times New Roman" w:eastAsia="Times New Roman" w:hAnsi="Times New Roman" w:cs="Times New Roman"/>
          <w:color w:val="000000"/>
          <w:sz w:val="20"/>
          <w:szCs w:val="20"/>
          <w:highlight w:val="white"/>
          <w:vertAlign w:val="superscript"/>
        </w:rPr>
      </w:pPr>
      <w:r w:rsidRPr="00251CDF">
        <w:rPr>
          <w:rFonts w:ascii="Times New Roman" w:eastAsia="Times New Roman" w:hAnsi="Times New Roman" w:cs="Times New Roman"/>
          <w:color w:val="000000"/>
          <w:sz w:val="20"/>
          <w:szCs w:val="20"/>
          <w:highlight w:val="white"/>
        </w:rPr>
        <w:t xml:space="preserve">A szülő megérkezéséig szabadon választott játéktevékenység a csoportszobában. Folyamatos elköszönés, távozás a bölcsődéből.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roofErr w:type="gramStart"/>
      <w:r w:rsidRPr="00251CDF">
        <w:rPr>
          <w:rFonts w:ascii="Times New Roman" w:eastAsia="Times New Roman" w:hAnsi="Times New Roman" w:cs="Times New Roman"/>
          <w:color w:val="000000"/>
          <w:sz w:val="20"/>
          <w:szCs w:val="20"/>
          <w:highlight w:val="white"/>
        </w:rPr>
        <w:t>Törökszentmiklós ,</w:t>
      </w:r>
      <w:proofErr w:type="gramEnd"/>
      <w:r w:rsidRPr="00251CDF">
        <w:rPr>
          <w:rFonts w:ascii="Times New Roman" w:eastAsia="Times New Roman" w:hAnsi="Times New Roman" w:cs="Times New Roman"/>
          <w:color w:val="000000"/>
          <w:sz w:val="20"/>
          <w:szCs w:val="20"/>
          <w:highlight w:val="white"/>
        </w:rPr>
        <w:t xml:space="preserve"> 20.... március</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kisgyermeknevelő</w:t>
      </w:r>
      <w:proofErr w:type="gramEnd"/>
      <w:r w:rsidRPr="00251CDF">
        <w:rPr>
          <w:rFonts w:ascii="Times New Roman" w:eastAsia="Times New Roman" w:hAnsi="Times New Roman" w:cs="Times New Roman"/>
          <w:color w:val="000000"/>
          <w:sz w:val="20"/>
          <w:szCs w:val="20"/>
          <w:highlight w:val="white"/>
        </w:rPr>
        <w:t xml:space="preserve">                                                               </w:t>
      </w:r>
      <w:proofErr w:type="spellStart"/>
      <w:r w:rsidRPr="00251CDF">
        <w:rPr>
          <w:rFonts w:ascii="Times New Roman" w:eastAsia="Times New Roman" w:hAnsi="Times New Roman" w:cs="Times New Roman"/>
          <w:color w:val="000000"/>
          <w:sz w:val="20"/>
          <w:szCs w:val="20"/>
          <w:highlight w:val="white"/>
        </w:rPr>
        <w:t>kisgyermeknevelő</w:t>
      </w:r>
      <w:proofErr w:type="spellEnd"/>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b/>
          <w:i/>
          <w:color w:val="000000"/>
          <w:sz w:val="20"/>
          <w:szCs w:val="20"/>
          <w:highlight w:val="white"/>
        </w:rPr>
        <w:t xml:space="preserve">                                                Jóváhagyta:</w:t>
      </w:r>
    </w:p>
    <w:p w:rsidR="00251CDF" w:rsidRPr="00251CDF" w:rsidRDefault="00251CDF" w:rsidP="00251CDF">
      <w:pPr>
        <w:pBdr>
          <w:top w:val="nil"/>
          <w:left w:val="nil"/>
          <w:bottom w:val="nil"/>
          <w:right w:val="nil"/>
          <w:between w:val="nil"/>
        </w:pBdr>
        <w:spacing w:after="0" w:line="240" w:lineRule="auto"/>
        <w:ind w:hanging="2"/>
        <w:rPr>
          <w:rFonts w:ascii="Times New Roman" w:eastAsia="Times New Roman" w:hAnsi="Times New Roman" w:cs="Times New Roman"/>
          <w:color w:val="000000"/>
          <w:sz w:val="20"/>
          <w:szCs w:val="20"/>
          <w:highlight w:val="white"/>
        </w:rPr>
      </w:pPr>
      <w:r w:rsidRPr="00251CDF">
        <w:rPr>
          <w:rFonts w:ascii="Times New Roman" w:eastAsia="Times New Roman" w:hAnsi="Times New Roman" w:cs="Times New Roman"/>
          <w:color w:val="000000"/>
          <w:sz w:val="20"/>
          <w:szCs w:val="20"/>
          <w:highlight w:val="white"/>
        </w:rPr>
        <w:t xml:space="preserve">                                                                            </w:t>
      </w:r>
      <w:proofErr w:type="gramStart"/>
      <w:r w:rsidRPr="00251CDF">
        <w:rPr>
          <w:rFonts w:ascii="Times New Roman" w:eastAsia="Times New Roman" w:hAnsi="Times New Roman" w:cs="Times New Roman"/>
          <w:color w:val="000000"/>
          <w:sz w:val="20"/>
          <w:szCs w:val="20"/>
          <w:highlight w:val="white"/>
        </w:rPr>
        <w:t>intézményvezető</w:t>
      </w:r>
      <w:proofErr w:type="gramEnd"/>
    </w:p>
    <w:p w:rsidR="00251CDF" w:rsidRPr="00251CDF" w:rsidRDefault="00251CDF" w:rsidP="00251CDF">
      <w:pPr>
        <w:pBdr>
          <w:top w:val="nil"/>
          <w:left w:val="nil"/>
          <w:bottom w:val="nil"/>
          <w:right w:val="nil"/>
          <w:between w:val="nil"/>
        </w:pBdr>
        <w:spacing w:after="0"/>
        <w:ind w:hanging="2"/>
        <w:rPr>
          <w:rFonts w:ascii="Times New Roman" w:eastAsia="Times New Roman" w:hAnsi="Times New Roman" w:cs="Times New Roman"/>
          <w:color w:val="000000"/>
        </w:rPr>
      </w:pPr>
    </w:p>
    <w:p w:rsidR="00251CDF" w:rsidRPr="00251CDF" w:rsidRDefault="00251CDF" w:rsidP="00251CDF">
      <w:pPr>
        <w:spacing w:after="0"/>
        <w:rPr>
          <w:rFonts w:ascii="Times New Roman" w:hAnsi="Times New Roman" w:cs="Times New Roman"/>
        </w:rPr>
      </w:pPr>
    </w:p>
    <w:p w:rsidR="00251CDF" w:rsidRPr="00251CDF" w:rsidRDefault="00251CDF" w:rsidP="00251CDF">
      <w:pPr>
        <w:spacing w:after="0"/>
        <w:rPr>
          <w:rFonts w:ascii="Times New Roman" w:hAnsi="Times New Roman" w:cs="Times New Roman"/>
        </w:rPr>
      </w:pPr>
    </w:p>
    <w:sectPr w:rsidR="00251CDF" w:rsidRPr="00251C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20BA"/>
    <w:multiLevelType w:val="multilevel"/>
    <w:tmpl w:val="76A28B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941FA9"/>
    <w:multiLevelType w:val="multilevel"/>
    <w:tmpl w:val="A622D6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6176125"/>
    <w:multiLevelType w:val="multilevel"/>
    <w:tmpl w:val="0294223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0ABF7C11"/>
    <w:multiLevelType w:val="multilevel"/>
    <w:tmpl w:val="F058F6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0EA92674"/>
    <w:multiLevelType w:val="multilevel"/>
    <w:tmpl w:val="C20838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nsid w:val="0F71262D"/>
    <w:multiLevelType w:val="multilevel"/>
    <w:tmpl w:val="97E246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10F67279"/>
    <w:multiLevelType w:val="multilevel"/>
    <w:tmpl w:val="A31ABC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nsid w:val="125572D9"/>
    <w:multiLevelType w:val="multilevel"/>
    <w:tmpl w:val="61A2DC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nsid w:val="15CD0FAA"/>
    <w:multiLevelType w:val="multilevel"/>
    <w:tmpl w:val="040E001D"/>
    <w:lvl w:ilvl="0">
      <w:start w:val="1"/>
      <w:numFmt w:val="decimal"/>
      <w:lvlText w:val="%1)"/>
      <w:lvlJc w:val="left"/>
      <w:pPr>
        <w:ind w:left="36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9">
    <w:nsid w:val="1C0114B0"/>
    <w:multiLevelType w:val="multilevel"/>
    <w:tmpl w:val="AE78C6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20214005"/>
    <w:multiLevelType w:val="multilevel"/>
    <w:tmpl w:val="6382E94A"/>
    <w:lvl w:ilvl="0">
      <w:start w:val="1"/>
      <w:numFmt w:val="lowerLetter"/>
      <w:lvlText w:val="%1)"/>
      <w:lvlJc w:val="left"/>
      <w:pPr>
        <w:ind w:left="775" w:hanging="360"/>
      </w:pPr>
      <w:rPr>
        <w:vertAlign w:val="baseline"/>
      </w:rPr>
    </w:lvl>
    <w:lvl w:ilvl="1">
      <w:start w:val="1"/>
      <w:numFmt w:val="lowerLetter"/>
      <w:lvlText w:val="%2."/>
      <w:lvlJc w:val="left"/>
      <w:pPr>
        <w:ind w:left="1495" w:hanging="360"/>
      </w:pPr>
      <w:rPr>
        <w:vertAlign w:val="baseline"/>
      </w:rPr>
    </w:lvl>
    <w:lvl w:ilvl="2">
      <w:start w:val="1"/>
      <w:numFmt w:val="lowerRoman"/>
      <w:lvlText w:val="%3."/>
      <w:lvlJc w:val="right"/>
      <w:pPr>
        <w:ind w:left="2215" w:hanging="180"/>
      </w:pPr>
      <w:rPr>
        <w:vertAlign w:val="baseline"/>
      </w:rPr>
    </w:lvl>
    <w:lvl w:ilvl="3">
      <w:start w:val="1"/>
      <w:numFmt w:val="decimal"/>
      <w:lvlText w:val="%4."/>
      <w:lvlJc w:val="left"/>
      <w:pPr>
        <w:ind w:left="2935" w:hanging="360"/>
      </w:pPr>
      <w:rPr>
        <w:vertAlign w:val="baseline"/>
      </w:rPr>
    </w:lvl>
    <w:lvl w:ilvl="4">
      <w:start w:val="1"/>
      <w:numFmt w:val="lowerLetter"/>
      <w:lvlText w:val="%5."/>
      <w:lvlJc w:val="left"/>
      <w:pPr>
        <w:ind w:left="3655" w:hanging="360"/>
      </w:pPr>
      <w:rPr>
        <w:vertAlign w:val="baseline"/>
      </w:rPr>
    </w:lvl>
    <w:lvl w:ilvl="5">
      <w:start w:val="1"/>
      <w:numFmt w:val="lowerRoman"/>
      <w:lvlText w:val="%6."/>
      <w:lvlJc w:val="right"/>
      <w:pPr>
        <w:ind w:left="4375" w:hanging="180"/>
      </w:pPr>
      <w:rPr>
        <w:vertAlign w:val="baseline"/>
      </w:rPr>
    </w:lvl>
    <w:lvl w:ilvl="6">
      <w:start w:val="1"/>
      <w:numFmt w:val="decimal"/>
      <w:lvlText w:val="%7."/>
      <w:lvlJc w:val="left"/>
      <w:pPr>
        <w:ind w:left="5095" w:hanging="360"/>
      </w:pPr>
      <w:rPr>
        <w:vertAlign w:val="baseline"/>
      </w:rPr>
    </w:lvl>
    <w:lvl w:ilvl="7">
      <w:start w:val="1"/>
      <w:numFmt w:val="lowerLetter"/>
      <w:lvlText w:val="%8."/>
      <w:lvlJc w:val="left"/>
      <w:pPr>
        <w:ind w:left="5815" w:hanging="360"/>
      </w:pPr>
      <w:rPr>
        <w:vertAlign w:val="baseline"/>
      </w:rPr>
    </w:lvl>
    <w:lvl w:ilvl="8">
      <w:start w:val="1"/>
      <w:numFmt w:val="lowerRoman"/>
      <w:lvlText w:val="%9."/>
      <w:lvlJc w:val="right"/>
      <w:pPr>
        <w:ind w:left="6535" w:hanging="180"/>
      </w:pPr>
      <w:rPr>
        <w:vertAlign w:val="baseline"/>
      </w:rPr>
    </w:lvl>
  </w:abstractNum>
  <w:abstractNum w:abstractNumId="11">
    <w:nsid w:val="20924436"/>
    <w:multiLevelType w:val="multilevel"/>
    <w:tmpl w:val="3F1C79BA"/>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22FD728B"/>
    <w:multiLevelType w:val="multilevel"/>
    <w:tmpl w:val="18D87F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nsid w:val="28A467CF"/>
    <w:multiLevelType w:val="multilevel"/>
    <w:tmpl w:val="6B529C2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nsid w:val="2ADA2D98"/>
    <w:multiLevelType w:val="multilevel"/>
    <w:tmpl w:val="CE9A6D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2C7E0E5A"/>
    <w:multiLevelType w:val="multilevel"/>
    <w:tmpl w:val="83CCB53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nsid w:val="2DD207C8"/>
    <w:multiLevelType w:val="multilevel"/>
    <w:tmpl w:val="7D3CE4A0"/>
    <w:lvl w:ilvl="0">
      <w:start w:val="1"/>
      <w:numFmt w:val="bullet"/>
      <w:lvlText w:val="●"/>
      <w:lvlJc w:val="left"/>
      <w:pPr>
        <w:ind w:left="720" w:hanging="360"/>
      </w:pPr>
      <w:rPr>
        <w:rFonts w:ascii="Noto Sans Symbols" w:eastAsia="Noto Sans Symbols" w:hAnsi="Noto Sans Symbols" w:cs="Noto Sans Symbols"/>
        <w:b w:val="0"/>
        <w:i w:val="0"/>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nsid w:val="2E78790F"/>
    <w:multiLevelType w:val="multilevel"/>
    <w:tmpl w:val="16FAD8B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2FF90D82"/>
    <w:multiLevelType w:val="multilevel"/>
    <w:tmpl w:val="DA383B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nsid w:val="3440399D"/>
    <w:multiLevelType w:val="multilevel"/>
    <w:tmpl w:val="1B8638DE"/>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20">
    <w:nsid w:val="35A651B0"/>
    <w:multiLevelType w:val="multilevel"/>
    <w:tmpl w:val="3752BE36"/>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21">
    <w:nsid w:val="3B074B7A"/>
    <w:multiLevelType w:val="multilevel"/>
    <w:tmpl w:val="9A4035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nsid w:val="3BCD78DE"/>
    <w:multiLevelType w:val="multilevel"/>
    <w:tmpl w:val="4528980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nsid w:val="3E7D1432"/>
    <w:multiLevelType w:val="multilevel"/>
    <w:tmpl w:val="050C07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nsid w:val="4682248D"/>
    <w:multiLevelType w:val="multilevel"/>
    <w:tmpl w:val="E37829E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nsid w:val="4A1C488E"/>
    <w:multiLevelType w:val="multilevel"/>
    <w:tmpl w:val="8698ED3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nsid w:val="4BDB601C"/>
    <w:multiLevelType w:val="multilevel"/>
    <w:tmpl w:val="A3A0B1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nsid w:val="4C220037"/>
    <w:multiLevelType w:val="multilevel"/>
    <w:tmpl w:val="FA44B1B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nsid w:val="4CFF1A59"/>
    <w:multiLevelType w:val="multilevel"/>
    <w:tmpl w:val="FD6A5D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nsid w:val="50E40584"/>
    <w:multiLevelType w:val="multilevel"/>
    <w:tmpl w:val="9FE8FE0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nsid w:val="550C018F"/>
    <w:multiLevelType w:val="multilevel"/>
    <w:tmpl w:val="EE283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57CB4A35"/>
    <w:multiLevelType w:val="multilevel"/>
    <w:tmpl w:val="2AD81E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nsid w:val="5A507A5E"/>
    <w:multiLevelType w:val="multilevel"/>
    <w:tmpl w:val="5D0034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nsid w:val="5C9F0D9B"/>
    <w:multiLevelType w:val="multilevel"/>
    <w:tmpl w:val="68669730"/>
    <w:lvl w:ilvl="0">
      <w:start w:val="1"/>
      <w:numFmt w:val="bullet"/>
      <w:lvlText w:val="○"/>
      <w:lvlJc w:val="left"/>
      <w:pPr>
        <w:ind w:left="720" w:hanging="360"/>
      </w:pPr>
      <w:rPr>
        <w:color w:val="555555"/>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nsid w:val="5D8E5DC6"/>
    <w:multiLevelType w:val="multilevel"/>
    <w:tmpl w:val="86E6BD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nsid w:val="5D9610E0"/>
    <w:multiLevelType w:val="multilevel"/>
    <w:tmpl w:val="0EDC6D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nsid w:val="5EBD3641"/>
    <w:multiLevelType w:val="multilevel"/>
    <w:tmpl w:val="2924D0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nsid w:val="635203B6"/>
    <w:multiLevelType w:val="multilevel"/>
    <w:tmpl w:val="394A51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8">
    <w:nsid w:val="63AD2979"/>
    <w:multiLevelType w:val="multilevel"/>
    <w:tmpl w:val="866C72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nsid w:val="657176C3"/>
    <w:multiLevelType w:val="multilevel"/>
    <w:tmpl w:val="C89802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0">
    <w:nsid w:val="6BF97CA7"/>
    <w:multiLevelType w:val="multilevel"/>
    <w:tmpl w:val="E9ACF30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1">
    <w:nsid w:val="6C694688"/>
    <w:multiLevelType w:val="singleLevel"/>
    <w:tmpl w:val="040E000F"/>
    <w:lvl w:ilvl="0">
      <w:start w:val="1"/>
      <w:numFmt w:val="decimal"/>
      <w:lvlText w:val="%1."/>
      <w:lvlJc w:val="left"/>
      <w:pPr>
        <w:tabs>
          <w:tab w:val="num" w:pos="360"/>
        </w:tabs>
        <w:ind w:left="360" w:hanging="360"/>
      </w:pPr>
      <w:rPr>
        <w:rFonts w:hint="default"/>
      </w:rPr>
    </w:lvl>
  </w:abstractNum>
  <w:abstractNum w:abstractNumId="42">
    <w:nsid w:val="6EE64569"/>
    <w:multiLevelType w:val="multilevel"/>
    <w:tmpl w:val="23F60EC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nsid w:val="6F851564"/>
    <w:multiLevelType w:val="multilevel"/>
    <w:tmpl w:val="A9CEED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b w:val="0"/>
        <w:i w:val="0"/>
        <w:sz w:val="24"/>
        <w:szCs w:val="24"/>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nsid w:val="75371934"/>
    <w:multiLevelType w:val="hybridMultilevel"/>
    <w:tmpl w:val="C3725E2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756206CE"/>
    <w:multiLevelType w:val="multilevel"/>
    <w:tmpl w:val="6D1087E8"/>
    <w:lvl w:ilvl="0">
      <w:start w:val="1"/>
      <w:numFmt w:val="bullet"/>
      <w:lvlText w:val="●"/>
      <w:lvlJc w:val="left"/>
      <w:pPr>
        <w:ind w:left="720" w:hanging="360"/>
      </w:pPr>
      <w:rPr>
        <w:rFonts w:ascii="Noto Sans Symbols" w:eastAsia="Noto Sans Symbols" w:hAnsi="Noto Sans Symbols" w:cs="Noto Sans Symbols"/>
        <w:b w:val="0"/>
        <w:i w:val="0"/>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6">
    <w:nsid w:val="75B56D38"/>
    <w:multiLevelType w:val="multilevel"/>
    <w:tmpl w:val="B5DE8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7A8352D0"/>
    <w:multiLevelType w:val="multilevel"/>
    <w:tmpl w:val="6C5809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8">
    <w:nsid w:val="7CFD472E"/>
    <w:multiLevelType w:val="multilevel"/>
    <w:tmpl w:val="F38A7C64"/>
    <w:lvl w:ilvl="0">
      <w:numFmt w:val="bullet"/>
      <w:lvlText w:val="●"/>
      <w:lvlJc w:val="left"/>
      <w:pPr>
        <w:ind w:left="1038" w:hanging="360"/>
      </w:pPr>
      <w:rPr>
        <w:rFonts w:ascii="Noto Sans Symbols" w:eastAsia="Noto Sans Symbols" w:hAnsi="Noto Sans Symbols" w:cs="Noto Sans Symbols"/>
        <w:sz w:val="26"/>
        <w:szCs w:val="26"/>
        <w:vertAlign w:val="baseline"/>
      </w:rPr>
    </w:lvl>
    <w:lvl w:ilvl="1">
      <w:numFmt w:val="bullet"/>
      <w:lvlText w:val="•"/>
      <w:lvlJc w:val="left"/>
      <w:pPr>
        <w:ind w:left="1912" w:hanging="360"/>
      </w:pPr>
      <w:rPr>
        <w:vertAlign w:val="baseline"/>
      </w:rPr>
    </w:lvl>
    <w:lvl w:ilvl="2">
      <w:numFmt w:val="bullet"/>
      <w:lvlText w:val="•"/>
      <w:lvlJc w:val="left"/>
      <w:pPr>
        <w:ind w:left="2785" w:hanging="360"/>
      </w:pPr>
      <w:rPr>
        <w:vertAlign w:val="baseline"/>
      </w:rPr>
    </w:lvl>
    <w:lvl w:ilvl="3">
      <w:numFmt w:val="bullet"/>
      <w:lvlText w:val="•"/>
      <w:lvlJc w:val="left"/>
      <w:pPr>
        <w:ind w:left="3657" w:hanging="360"/>
      </w:pPr>
      <w:rPr>
        <w:vertAlign w:val="baseline"/>
      </w:rPr>
    </w:lvl>
    <w:lvl w:ilvl="4">
      <w:numFmt w:val="bullet"/>
      <w:lvlText w:val="•"/>
      <w:lvlJc w:val="left"/>
      <w:pPr>
        <w:ind w:left="4530" w:hanging="360"/>
      </w:pPr>
      <w:rPr>
        <w:vertAlign w:val="baseline"/>
      </w:rPr>
    </w:lvl>
    <w:lvl w:ilvl="5">
      <w:numFmt w:val="bullet"/>
      <w:lvlText w:val="•"/>
      <w:lvlJc w:val="left"/>
      <w:pPr>
        <w:ind w:left="5403" w:hanging="360"/>
      </w:pPr>
      <w:rPr>
        <w:vertAlign w:val="baseline"/>
      </w:rPr>
    </w:lvl>
    <w:lvl w:ilvl="6">
      <w:numFmt w:val="bullet"/>
      <w:lvlText w:val="•"/>
      <w:lvlJc w:val="left"/>
      <w:pPr>
        <w:ind w:left="6275" w:hanging="360"/>
      </w:pPr>
      <w:rPr>
        <w:vertAlign w:val="baseline"/>
      </w:rPr>
    </w:lvl>
    <w:lvl w:ilvl="7">
      <w:numFmt w:val="bullet"/>
      <w:lvlText w:val="•"/>
      <w:lvlJc w:val="left"/>
      <w:pPr>
        <w:ind w:left="7148" w:hanging="360"/>
      </w:pPr>
      <w:rPr>
        <w:vertAlign w:val="baseline"/>
      </w:rPr>
    </w:lvl>
    <w:lvl w:ilvl="8">
      <w:numFmt w:val="bullet"/>
      <w:lvlText w:val="•"/>
      <w:lvlJc w:val="left"/>
      <w:pPr>
        <w:ind w:left="8021" w:hanging="360"/>
      </w:pPr>
      <w:rPr>
        <w:vertAlign w:val="baseline"/>
      </w:rPr>
    </w:lvl>
  </w:abstractNum>
  <w:abstractNum w:abstractNumId="49">
    <w:nsid w:val="7D0F72E5"/>
    <w:multiLevelType w:val="multilevel"/>
    <w:tmpl w:val="01D4A0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0">
    <w:nsid w:val="7E7937FC"/>
    <w:multiLevelType w:val="multilevel"/>
    <w:tmpl w:val="09044342"/>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1">
    <w:nsid w:val="7FD26565"/>
    <w:multiLevelType w:val="multilevel"/>
    <w:tmpl w:val="2E8059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44"/>
  </w:num>
  <w:num w:numId="2">
    <w:abstractNumId w:val="41"/>
  </w:num>
  <w:num w:numId="3">
    <w:abstractNumId w:val="40"/>
  </w:num>
  <w:num w:numId="4">
    <w:abstractNumId w:val="32"/>
  </w:num>
  <w:num w:numId="5">
    <w:abstractNumId w:val="49"/>
  </w:num>
  <w:num w:numId="6">
    <w:abstractNumId w:val="21"/>
  </w:num>
  <w:num w:numId="7">
    <w:abstractNumId w:val="25"/>
  </w:num>
  <w:num w:numId="8">
    <w:abstractNumId w:val="43"/>
  </w:num>
  <w:num w:numId="9">
    <w:abstractNumId w:val="18"/>
  </w:num>
  <w:num w:numId="10">
    <w:abstractNumId w:val="45"/>
  </w:num>
  <w:num w:numId="11">
    <w:abstractNumId w:val="13"/>
  </w:num>
  <w:num w:numId="12">
    <w:abstractNumId w:val="16"/>
  </w:num>
  <w:num w:numId="13">
    <w:abstractNumId w:val="20"/>
  </w:num>
  <w:num w:numId="14">
    <w:abstractNumId w:val="38"/>
  </w:num>
  <w:num w:numId="15">
    <w:abstractNumId w:val="11"/>
  </w:num>
  <w:num w:numId="16">
    <w:abstractNumId w:val="12"/>
  </w:num>
  <w:num w:numId="17">
    <w:abstractNumId w:val="23"/>
  </w:num>
  <w:num w:numId="18">
    <w:abstractNumId w:val="5"/>
  </w:num>
  <w:num w:numId="19">
    <w:abstractNumId w:val="33"/>
  </w:num>
  <w:num w:numId="20">
    <w:abstractNumId w:val="24"/>
  </w:num>
  <w:num w:numId="21">
    <w:abstractNumId w:val="14"/>
  </w:num>
  <w:num w:numId="22">
    <w:abstractNumId w:val="34"/>
  </w:num>
  <w:num w:numId="23">
    <w:abstractNumId w:val="2"/>
  </w:num>
  <w:num w:numId="24">
    <w:abstractNumId w:val="22"/>
  </w:num>
  <w:num w:numId="25">
    <w:abstractNumId w:val="1"/>
  </w:num>
  <w:num w:numId="26">
    <w:abstractNumId w:val="29"/>
  </w:num>
  <w:num w:numId="27">
    <w:abstractNumId w:val="8"/>
  </w:num>
  <w:num w:numId="28">
    <w:abstractNumId w:val="17"/>
  </w:num>
  <w:num w:numId="29">
    <w:abstractNumId w:val="47"/>
  </w:num>
  <w:num w:numId="30">
    <w:abstractNumId w:val="51"/>
  </w:num>
  <w:num w:numId="31">
    <w:abstractNumId w:val="7"/>
  </w:num>
  <w:num w:numId="32">
    <w:abstractNumId w:val="42"/>
  </w:num>
  <w:num w:numId="33">
    <w:abstractNumId w:val="10"/>
  </w:num>
  <w:num w:numId="34">
    <w:abstractNumId w:val="19"/>
  </w:num>
  <w:num w:numId="35">
    <w:abstractNumId w:val="6"/>
  </w:num>
  <w:num w:numId="36">
    <w:abstractNumId w:val="46"/>
  </w:num>
  <w:num w:numId="37">
    <w:abstractNumId w:val="4"/>
  </w:num>
  <w:num w:numId="38">
    <w:abstractNumId w:val="31"/>
  </w:num>
  <w:num w:numId="39">
    <w:abstractNumId w:val="0"/>
  </w:num>
  <w:num w:numId="40">
    <w:abstractNumId w:val="39"/>
  </w:num>
  <w:num w:numId="41">
    <w:abstractNumId w:val="37"/>
  </w:num>
  <w:num w:numId="42">
    <w:abstractNumId w:val="28"/>
  </w:num>
  <w:num w:numId="43">
    <w:abstractNumId w:val="27"/>
  </w:num>
  <w:num w:numId="44">
    <w:abstractNumId w:val="3"/>
  </w:num>
  <w:num w:numId="45">
    <w:abstractNumId w:val="36"/>
  </w:num>
  <w:num w:numId="46">
    <w:abstractNumId w:val="30"/>
  </w:num>
  <w:num w:numId="47">
    <w:abstractNumId w:val="35"/>
  </w:num>
  <w:num w:numId="48">
    <w:abstractNumId w:val="15"/>
  </w:num>
  <w:num w:numId="49">
    <w:abstractNumId w:val="50"/>
  </w:num>
  <w:num w:numId="50">
    <w:abstractNumId w:val="26"/>
  </w:num>
  <w:num w:numId="51">
    <w:abstractNumId w:val="9"/>
  </w:num>
  <w:num w:numId="52">
    <w:abstractNumId w:val="4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53A"/>
    <w:rsid w:val="00090714"/>
    <w:rsid w:val="001312B7"/>
    <w:rsid w:val="001874EB"/>
    <w:rsid w:val="00251CDF"/>
    <w:rsid w:val="004E4A8F"/>
    <w:rsid w:val="00587AC5"/>
    <w:rsid w:val="00612C51"/>
    <w:rsid w:val="0071653A"/>
    <w:rsid w:val="007261F6"/>
    <w:rsid w:val="00784865"/>
    <w:rsid w:val="00866F8C"/>
    <w:rsid w:val="008A3FB8"/>
    <w:rsid w:val="008C1839"/>
    <w:rsid w:val="009A2E5E"/>
    <w:rsid w:val="009B283D"/>
    <w:rsid w:val="00B32BD9"/>
    <w:rsid w:val="00C410EE"/>
    <w:rsid w:val="00D072A5"/>
    <w:rsid w:val="00E67DCC"/>
    <w:rsid w:val="00FB6D2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qFormat="1"/>
    <w:lsdException w:name="footer" w:uiPriority="0" w:qFormat="1"/>
    <w:lsdException w:name="caption" w:uiPriority="35" w:qFormat="1"/>
    <w:lsdException w:name="annotation reference" w:uiPriority="0" w:qFormat="1"/>
    <w:lsdException w:name="line number"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qFormat="1"/>
    <w:lsdException w:name="Hyperlink" w:uiPriority="0" w:qFormat="1"/>
    <w:lsdException w:name="FollowedHyperlink" w:uiPriority="0" w:qFormat="1"/>
    <w:lsdException w:name="Strong" w:semiHidden="0" w:uiPriority="22" w:unhideWhenUsed="0" w:qFormat="1"/>
    <w:lsdException w:name="Emphasis" w:semiHidden="0" w:uiPriority="0" w:unhideWhenUsed="0" w:qFormat="1"/>
    <w:lsdException w:name="Normal (Web)" w:uiPriority="0" w:qFormat="1"/>
    <w:lsdException w:name="annotation subject"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l">
    <w:name w:val="Normal"/>
    <w:qFormat/>
  </w:style>
  <w:style w:type="paragraph" w:styleId="Cmsor1">
    <w:name w:val="heading 1"/>
    <w:basedOn w:val="Norml"/>
    <w:link w:val="Cmsor1Char"/>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Calibri"/>
      <w:b/>
      <w:bCs/>
      <w:kern w:val="36"/>
      <w:position w:val="-1"/>
      <w:sz w:val="48"/>
      <w:szCs w:val="48"/>
    </w:rPr>
  </w:style>
  <w:style w:type="paragraph" w:styleId="Cmsor2">
    <w:name w:val="heading 2"/>
    <w:basedOn w:val="Norml"/>
    <w:next w:val="Norml"/>
    <w:link w:val="Cmsor2Char"/>
    <w:rsid w:val="00251CDF"/>
    <w:pPr>
      <w:keepNext/>
      <w:keepLines/>
      <w:suppressAutoHyphens/>
      <w:spacing w:before="360" w:after="80"/>
      <w:ind w:leftChars="-1" w:left="-1" w:hangingChars="1" w:hanging="1"/>
      <w:textDirection w:val="btLr"/>
      <w:textAlignment w:val="top"/>
      <w:outlineLvl w:val="1"/>
    </w:pPr>
    <w:rPr>
      <w:rFonts w:ascii="Calibri" w:eastAsia="Calibri" w:hAnsi="Calibri" w:cs="Calibri"/>
      <w:b/>
      <w:position w:val="-1"/>
      <w:sz w:val="36"/>
      <w:szCs w:val="36"/>
    </w:rPr>
  </w:style>
  <w:style w:type="paragraph" w:styleId="Cmsor3">
    <w:name w:val="heading 3"/>
    <w:basedOn w:val="Norml"/>
    <w:next w:val="Norml"/>
    <w:link w:val="Cmsor3Char"/>
    <w:rsid w:val="00251CDF"/>
    <w:pPr>
      <w:keepNext/>
      <w:keepLines/>
      <w:suppressAutoHyphens/>
      <w:spacing w:before="280" w:after="80"/>
      <w:ind w:leftChars="-1" w:left="-1" w:hangingChars="1" w:hanging="1"/>
      <w:textDirection w:val="btLr"/>
      <w:textAlignment w:val="top"/>
      <w:outlineLvl w:val="2"/>
    </w:pPr>
    <w:rPr>
      <w:rFonts w:ascii="Calibri" w:eastAsia="Calibri" w:hAnsi="Calibri" w:cs="Calibri"/>
      <w:b/>
      <w:position w:val="-1"/>
      <w:sz w:val="28"/>
      <w:szCs w:val="28"/>
    </w:rPr>
  </w:style>
  <w:style w:type="paragraph" w:styleId="Cmsor4">
    <w:name w:val="heading 4"/>
    <w:basedOn w:val="Norml"/>
    <w:next w:val="Norml"/>
    <w:link w:val="Cmsor4Char"/>
    <w:rsid w:val="00251CDF"/>
    <w:pPr>
      <w:keepNext/>
      <w:keepLines/>
      <w:suppressAutoHyphens/>
      <w:spacing w:before="240" w:after="40"/>
      <w:ind w:leftChars="-1" w:left="-1" w:hangingChars="1" w:hanging="1"/>
      <w:textDirection w:val="btLr"/>
      <w:textAlignment w:val="top"/>
      <w:outlineLvl w:val="3"/>
    </w:pPr>
    <w:rPr>
      <w:rFonts w:ascii="Calibri" w:eastAsia="Calibri" w:hAnsi="Calibri" w:cs="Calibri"/>
      <w:b/>
      <w:position w:val="-1"/>
      <w:sz w:val="24"/>
      <w:szCs w:val="24"/>
    </w:rPr>
  </w:style>
  <w:style w:type="paragraph" w:styleId="Cmsor5">
    <w:name w:val="heading 5"/>
    <w:basedOn w:val="Norml"/>
    <w:next w:val="Norml"/>
    <w:link w:val="Cmsor5Char"/>
    <w:rsid w:val="00251CDF"/>
    <w:pPr>
      <w:keepNext/>
      <w:keepLines/>
      <w:suppressAutoHyphens/>
      <w:spacing w:before="220" w:after="40"/>
      <w:ind w:leftChars="-1" w:left="-1" w:hangingChars="1" w:hanging="1"/>
      <w:textDirection w:val="btLr"/>
      <w:textAlignment w:val="top"/>
      <w:outlineLvl w:val="4"/>
    </w:pPr>
    <w:rPr>
      <w:rFonts w:ascii="Calibri" w:eastAsia="Calibri" w:hAnsi="Calibri" w:cs="Calibri"/>
      <w:b/>
      <w:position w:val="-1"/>
    </w:rPr>
  </w:style>
  <w:style w:type="paragraph" w:styleId="Cmsor6">
    <w:name w:val="heading 6"/>
    <w:basedOn w:val="Norml"/>
    <w:next w:val="Norml"/>
    <w:link w:val="Cmsor6Char"/>
    <w:rsid w:val="00251CDF"/>
    <w:pPr>
      <w:keepNext/>
      <w:keepLines/>
      <w:suppressAutoHyphens/>
      <w:spacing w:before="200" w:after="40"/>
      <w:ind w:leftChars="-1" w:left="-1" w:hangingChars="1" w:hanging="1"/>
      <w:textDirection w:val="btLr"/>
      <w:textAlignment w:val="top"/>
      <w:outlineLvl w:val="5"/>
    </w:pPr>
    <w:rPr>
      <w:rFonts w:ascii="Calibri" w:eastAsia="Calibri" w:hAnsi="Calibri" w:cs="Calibri"/>
      <w:b/>
      <w:position w:val="-1"/>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71653A"/>
    <w:pPr>
      <w:spacing w:after="0" w:line="240" w:lineRule="auto"/>
      <w:ind w:left="720"/>
    </w:pPr>
    <w:rPr>
      <w:rFonts w:ascii="Calibri" w:eastAsia="Calibri" w:hAnsi="Calibri" w:cs="Calibri"/>
    </w:rPr>
  </w:style>
  <w:style w:type="character" w:customStyle="1" w:styleId="Cmsor1Char">
    <w:name w:val="Címsor 1 Char"/>
    <w:basedOn w:val="Bekezdsalapbettpusa"/>
    <w:link w:val="Cmsor1"/>
    <w:rsid w:val="00251CDF"/>
    <w:rPr>
      <w:rFonts w:ascii="Times New Roman" w:eastAsia="Times New Roman" w:hAnsi="Times New Roman" w:cs="Calibri"/>
      <w:b/>
      <w:bCs/>
      <w:kern w:val="36"/>
      <w:position w:val="-1"/>
      <w:sz w:val="48"/>
      <w:szCs w:val="48"/>
    </w:rPr>
  </w:style>
  <w:style w:type="character" w:customStyle="1" w:styleId="Cmsor2Char">
    <w:name w:val="Címsor 2 Char"/>
    <w:basedOn w:val="Bekezdsalapbettpusa"/>
    <w:link w:val="Cmsor2"/>
    <w:rsid w:val="00251CDF"/>
    <w:rPr>
      <w:rFonts w:ascii="Calibri" w:eastAsia="Calibri" w:hAnsi="Calibri" w:cs="Calibri"/>
      <w:b/>
      <w:position w:val="-1"/>
      <w:sz w:val="36"/>
      <w:szCs w:val="36"/>
    </w:rPr>
  </w:style>
  <w:style w:type="character" w:customStyle="1" w:styleId="Cmsor3Char">
    <w:name w:val="Címsor 3 Char"/>
    <w:basedOn w:val="Bekezdsalapbettpusa"/>
    <w:link w:val="Cmsor3"/>
    <w:rsid w:val="00251CDF"/>
    <w:rPr>
      <w:rFonts w:ascii="Calibri" w:eastAsia="Calibri" w:hAnsi="Calibri" w:cs="Calibri"/>
      <w:b/>
      <w:position w:val="-1"/>
      <w:sz w:val="28"/>
      <w:szCs w:val="28"/>
    </w:rPr>
  </w:style>
  <w:style w:type="character" w:customStyle="1" w:styleId="Cmsor4Char">
    <w:name w:val="Címsor 4 Char"/>
    <w:basedOn w:val="Bekezdsalapbettpusa"/>
    <w:link w:val="Cmsor4"/>
    <w:rsid w:val="00251CDF"/>
    <w:rPr>
      <w:rFonts w:ascii="Calibri" w:eastAsia="Calibri" w:hAnsi="Calibri" w:cs="Calibri"/>
      <w:b/>
      <w:position w:val="-1"/>
      <w:sz w:val="24"/>
      <w:szCs w:val="24"/>
    </w:rPr>
  </w:style>
  <w:style w:type="character" w:customStyle="1" w:styleId="Cmsor5Char">
    <w:name w:val="Címsor 5 Char"/>
    <w:basedOn w:val="Bekezdsalapbettpusa"/>
    <w:link w:val="Cmsor5"/>
    <w:rsid w:val="00251CDF"/>
    <w:rPr>
      <w:rFonts w:ascii="Calibri" w:eastAsia="Calibri" w:hAnsi="Calibri" w:cs="Calibri"/>
      <w:b/>
      <w:position w:val="-1"/>
    </w:rPr>
  </w:style>
  <w:style w:type="character" w:customStyle="1" w:styleId="Cmsor6Char">
    <w:name w:val="Címsor 6 Char"/>
    <w:basedOn w:val="Bekezdsalapbettpusa"/>
    <w:link w:val="Cmsor6"/>
    <w:rsid w:val="00251CDF"/>
    <w:rPr>
      <w:rFonts w:ascii="Calibri" w:eastAsia="Calibri" w:hAnsi="Calibri" w:cs="Calibri"/>
      <w:b/>
      <w:position w:val="-1"/>
      <w:sz w:val="20"/>
      <w:szCs w:val="20"/>
    </w:rPr>
  </w:style>
  <w:style w:type="paragraph" w:styleId="Cm">
    <w:name w:val="Title"/>
    <w:basedOn w:val="Norml"/>
    <w:next w:val="Norml"/>
    <w:link w:val="CmChar"/>
    <w:rsid w:val="00251CDF"/>
    <w:pPr>
      <w:keepNext/>
      <w:keepLines/>
      <w:suppressAutoHyphens/>
      <w:spacing w:before="480" w:after="120"/>
      <w:ind w:leftChars="-1" w:left="-1" w:hangingChars="1" w:hanging="1"/>
      <w:textDirection w:val="btLr"/>
      <w:textAlignment w:val="top"/>
      <w:outlineLvl w:val="0"/>
    </w:pPr>
    <w:rPr>
      <w:rFonts w:ascii="Calibri" w:eastAsia="Calibri" w:hAnsi="Calibri" w:cs="Calibri"/>
      <w:b/>
      <w:position w:val="-1"/>
      <w:sz w:val="72"/>
      <w:szCs w:val="72"/>
    </w:rPr>
  </w:style>
  <w:style w:type="character" w:customStyle="1" w:styleId="CmChar">
    <w:name w:val="Cím Char"/>
    <w:basedOn w:val="Bekezdsalapbettpusa"/>
    <w:link w:val="Cm"/>
    <w:rsid w:val="00251CDF"/>
    <w:rPr>
      <w:rFonts w:ascii="Calibri" w:eastAsia="Calibri" w:hAnsi="Calibri" w:cs="Calibri"/>
      <w:b/>
      <w:position w:val="-1"/>
      <w:sz w:val="72"/>
      <w:szCs w:val="72"/>
    </w:rPr>
  </w:style>
  <w:style w:type="paragraph" w:styleId="Buborkszveg">
    <w:name w:val="Balloon Text"/>
    <w:basedOn w:val="Norml"/>
    <w:link w:val="BuborkszvegChar"/>
    <w:qFormat/>
    <w:rsid w:val="00251CDF"/>
    <w:pPr>
      <w:suppressAutoHyphens/>
      <w:spacing w:after="0" w:line="240" w:lineRule="auto"/>
      <w:ind w:leftChars="-1" w:left="-1" w:hangingChars="1" w:hanging="1"/>
      <w:textDirection w:val="btLr"/>
      <w:textAlignment w:val="top"/>
      <w:outlineLvl w:val="0"/>
    </w:pPr>
    <w:rPr>
      <w:rFonts w:ascii="Tahoma" w:eastAsia="Calibri" w:hAnsi="Tahoma" w:cs="Calibri"/>
      <w:position w:val="-1"/>
      <w:sz w:val="16"/>
      <w:szCs w:val="16"/>
    </w:rPr>
  </w:style>
  <w:style w:type="character" w:customStyle="1" w:styleId="BuborkszvegChar">
    <w:name w:val="Buborékszöveg Char"/>
    <w:basedOn w:val="Bekezdsalapbettpusa"/>
    <w:link w:val="Buborkszveg"/>
    <w:rsid w:val="00251CDF"/>
    <w:rPr>
      <w:rFonts w:ascii="Tahoma" w:eastAsia="Calibri" w:hAnsi="Tahoma" w:cs="Calibri"/>
      <w:position w:val="-1"/>
      <w:sz w:val="16"/>
      <w:szCs w:val="16"/>
    </w:rPr>
  </w:style>
  <w:style w:type="character" w:styleId="Sorszma">
    <w:name w:val="line number"/>
    <w:basedOn w:val="Bekezdsalapbettpusa"/>
    <w:qFormat/>
    <w:rsid w:val="00251CDF"/>
    <w:rPr>
      <w:w w:val="100"/>
      <w:position w:val="-1"/>
      <w:effect w:val="none"/>
      <w:vertAlign w:val="baseline"/>
      <w:cs w:val="0"/>
      <w:em w:val="none"/>
    </w:rPr>
  </w:style>
  <w:style w:type="paragraph" w:styleId="lfej">
    <w:name w:val="header"/>
    <w:basedOn w:val="Norml"/>
    <w:link w:val="lfejChar"/>
    <w:qFormat/>
    <w:rsid w:val="00251CDF"/>
    <w:pPr>
      <w:suppressAutoHyphens/>
      <w:spacing w:after="0" w:line="240" w:lineRule="auto"/>
      <w:ind w:leftChars="-1" w:left="-1" w:hangingChars="1" w:hanging="1"/>
      <w:textDirection w:val="btLr"/>
      <w:textAlignment w:val="top"/>
      <w:outlineLvl w:val="0"/>
    </w:pPr>
    <w:rPr>
      <w:rFonts w:ascii="Calibri" w:eastAsia="Calibri" w:hAnsi="Calibri" w:cs="Calibri"/>
      <w:position w:val="-1"/>
    </w:rPr>
  </w:style>
  <w:style w:type="character" w:customStyle="1" w:styleId="lfejChar">
    <w:name w:val="Élőfej Char"/>
    <w:basedOn w:val="Bekezdsalapbettpusa"/>
    <w:link w:val="lfej"/>
    <w:rsid w:val="00251CDF"/>
    <w:rPr>
      <w:rFonts w:ascii="Calibri" w:eastAsia="Calibri" w:hAnsi="Calibri" w:cs="Calibri"/>
      <w:position w:val="-1"/>
    </w:rPr>
  </w:style>
  <w:style w:type="paragraph" w:styleId="llb">
    <w:name w:val="footer"/>
    <w:basedOn w:val="Norml"/>
    <w:link w:val="llbChar"/>
    <w:qFormat/>
    <w:rsid w:val="00251CDF"/>
    <w:pPr>
      <w:suppressAutoHyphens/>
      <w:spacing w:after="0" w:line="240" w:lineRule="auto"/>
      <w:ind w:leftChars="-1" w:left="-1" w:hangingChars="1" w:hanging="1"/>
      <w:textDirection w:val="btLr"/>
      <w:textAlignment w:val="top"/>
      <w:outlineLvl w:val="0"/>
    </w:pPr>
    <w:rPr>
      <w:rFonts w:ascii="Calibri" w:eastAsia="Calibri" w:hAnsi="Calibri" w:cs="Calibri"/>
      <w:position w:val="-1"/>
    </w:rPr>
  </w:style>
  <w:style w:type="character" w:customStyle="1" w:styleId="llbChar">
    <w:name w:val="Élőláb Char"/>
    <w:basedOn w:val="Bekezdsalapbettpusa"/>
    <w:link w:val="llb"/>
    <w:rsid w:val="00251CDF"/>
    <w:rPr>
      <w:rFonts w:ascii="Calibri" w:eastAsia="Calibri" w:hAnsi="Calibri" w:cs="Calibri"/>
      <w:position w:val="-1"/>
    </w:rPr>
  </w:style>
  <w:style w:type="paragraph" w:customStyle="1" w:styleId="Default">
    <w:name w:val="Default"/>
    <w:rsid w:val="00251CDF"/>
    <w:pPr>
      <w:suppressAutoHyphens/>
      <w:autoSpaceDE w:val="0"/>
      <w:autoSpaceDN w:val="0"/>
      <w:adjustRightInd w:val="0"/>
      <w:spacing w:after="0" w:line="1" w:lineRule="atLeast"/>
      <w:ind w:leftChars="-1" w:left="-1" w:hangingChars="1" w:hanging="1"/>
      <w:textDirection w:val="btLr"/>
      <w:textAlignment w:val="top"/>
      <w:outlineLvl w:val="0"/>
    </w:pPr>
    <w:rPr>
      <w:rFonts w:ascii="Times New Roman" w:eastAsia="Calibri" w:hAnsi="Times New Roman" w:cs="Calibri"/>
      <w:color w:val="000000"/>
      <w:position w:val="-1"/>
      <w:sz w:val="24"/>
      <w:szCs w:val="24"/>
    </w:rPr>
  </w:style>
  <w:style w:type="character" w:styleId="Hiperhivatkozs">
    <w:name w:val="Hyperlink"/>
    <w:qFormat/>
    <w:rsid w:val="00251CDF"/>
    <w:rPr>
      <w:color w:val="0000FF"/>
      <w:w w:val="100"/>
      <w:position w:val="-1"/>
      <w:u w:val="single"/>
      <w:effect w:val="none"/>
      <w:vertAlign w:val="baseline"/>
      <w:cs w:val="0"/>
      <w:em w:val="none"/>
    </w:rPr>
  </w:style>
  <w:style w:type="paragraph" w:styleId="Szvegtrzs">
    <w:name w:val="Body Text"/>
    <w:basedOn w:val="Norml"/>
    <w:link w:val="SzvegtrzsChar"/>
    <w:rsid w:val="00251CDF"/>
    <w:pPr>
      <w:widowControl w:val="0"/>
      <w:suppressAutoHyphens/>
      <w:autoSpaceDE w:val="0"/>
      <w:autoSpaceDN w:val="0"/>
      <w:spacing w:after="0" w:line="240" w:lineRule="auto"/>
      <w:ind w:leftChars="-1" w:left="-1" w:hangingChars="1" w:hanging="1"/>
      <w:textDirection w:val="btLr"/>
      <w:textAlignment w:val="top"/>
      <w:outlineLvl w:val="0"/>
    </w:pPr>
    <w:rPr>
      <w:rFonts w:ascii="Times New Roman" w:eastAsia="Times New Roman" w:hAnsi="Times New Roman" w:cs="Calibri"/>
      <w:position w:val="-1"/>
      <w:sz w:val="24"/>
      <w:szCs w:val="24"/>
      <w:lang w:eastAsia="hu-HU" w:bidi="hu-HU"/>
    </w:rPr>
  </w:style>
  <w:style w:type="character" w:customStyle="1" w:styleId="SzvegtrzsChar">
    <w:name w:val="Szövegtörzs Char"/>
    <w:basedOn w:val="Bekezdsalapbettpusa"/>
    <w:link w:val="Szvegtrzs"/>
    <w:rsid w:val="00251CDF"/>
    <w:rPr>
      <w:rFonts w:ascii="Times New Roman" w:eastAsia="Times New Roman" w:hAnsi="Times New Roman" w:cs="Calibri"/>
      <w:position w:val="-1"/>
      <w:sz w:val="24"/>
      <w:szCs w:val="24"/>
      <w:lang w:eastAsia="hu-HU" w:bidi="hu-HU"/>
    </w:rPr>
  </w:style>
  <w:style w:type="paragraph" w:customStyle="1" w:styleId="msonormal0">
    <w:name w:val="msonormal"/>
    <w:basedOn w:val="Norml"/>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eastAsia="hu-HU"/>
    </w:rPr>
  </w:style>
  <w:style w:type="character" w:styleId="Mrltotthiperhivatkozs">
    <w:name w:val="FollowedHyperlink"/>
    <w:qFormat/>
    <w:rsid w:val="00251CDF"/>
    <w:rPr>
      <w:color w:val="800080"/>
      <w:w w:val="100"/>
      <w:position w:val="-1"/>
      <w:u w:val="single"/>
      <w:effect w:val="none"/>
      <w:vertAlign w:val="baseline"/>
      <w:cs w:val="0"/>
      <w:em w:val="none"/>
    </w:rPr>
  </w:style>
  <w:style w:type="paragraph" w:styleId="NormlWeb">
    <w:name w:val="Normal (Web)"/>
    <w:basedOn w:val="Norml"/>
    <w:qFormat/>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eastAsia="hu-HU"/>
    </w:rPr>
  </w:style>
  <w:style w:type="paragraph" w:styleId="Szvegtrzs2">
    <w:name w:val="Body Text 2"/>
    <w:basedOn w:val="Norml"/>
    <w:link w:val="Szvegtrzs2Char"/>
    <w:qFormat/>
    <w:rsid w:val="00251CDF"/>
    <w:pPr>
      <w:suppressAutoHyphens/>
      <w:spacing w:after="120" w:line="480" w:lineRule="auto"/>
      <w:ind w:leftChars="-1" w:left="-1" w:hangingChars="1" w:hanging="1"/>
      <w:textDirection w:val="btLr"/>
      <w:textAlignment w:val="top"/>
      <w:outlineLvl w:val="0"/>
    </w:pPr>
    <w:rPr>
      <w:rFonts w:ascii="Calibri" w:eastAsia="Calibri" w:hAnsi="Calibri" w:cs="Calibri"/>
      <w:position w:val="-1"/>
    </w:rPr>
  </w:style>
  <w:style w:type="character" w:customStyle="1" w:styleId="Szvegtrzs2Char">
    <w:name w:val="Szövegtörzs 2 Char"/>
    <w:basedOn w:val="Bekezdsalapbettpusa"/>
    <w:link w:val="Szvegtrzs2"/>
    <w:rsid w:val="00251CDF"/>
    <w:rPr>
      <w:rFonts w:ascii="Calibri" w:eastAsia="Calibri" w:hAnsi="Calibri" w:cs="Calibri"/>
      <w:position w:val="-1"/>
    </w:rPr>
  </w:style>
  <w:style w:type="character" w:styleId="Kiemels">
    <w:name w:val="Emphasis"/>
    <w:rsid w:val="00251CDF"/>
    <w:rPr>
      <w:i/>
      <w:iCs/>
      <w:w w:val="100"/>
      <w:position w:val="-1"/>
      <w:effect w:val="none"/>
      <w:vertAlign w:val="baseline"/>
      <w:cs w:val="0"/>
      <w:em w:val="none"/>
    </w:rPr>
  </w:style>
  <w:style w:type="paragraph" w:styleId="Tartalomjegyzkcmsora">
    <w:name w:val="TOC Heading"/>
    <w:basedOn w:val="Cmsor1"/>
    <w:next w:val="Norml"/>
    <w:qFormat/>
    <w:rsid w:val="00251CDF"/>
    <w:pPr>
      <w:keepNext/>
      <w:keepLines/>
      <w:spacing w:before="240" w:beforeAutospacing="0" w:after="0" w:afterAutospacing="0" w:line="259" w:lineRule="auto"/>
      <w:outlineLvl w:val="9"/>
    </w:pPr>
    <w:rPr>
      <w:rFonts w:ascii="Calibri Light" w:hAnsi="Calibri Light" w:cs="Times New Roman"/>
      <w:b w:val="0"/>
      <w:bCs w:val="0"/>
      <w:color w:val="2F5496"/>
      <w:kern w:val="0"/>
      <w:sz w:val="32"/>
      <w:szCs w:val="32"/>
    </w:rPr>
  </w:style>
  <w:style w:type="paragraph" w:styleId="TJ2">
    <w:name w:val="toc 2"/>
    <w:basedOn w:val="Norml"/>
    <w:next w:val="Norml"/>
    <w:qFormat/>
    <w:rsid w:val="00251CDF"/>
    <w:pPr>
      <w:suppressAutoHyphens/>
      <w:spacing w:after="100" w:line="259" w:lineRule="auto"/>
      <w:ind w:leftChars="-1" w:left="220" w:hangingChars="1" w:hanging="1"/>
      <w:textDirection w:val="btLr"/>
      <w:textAlignment w:val="top"/>
      <w:outlineLvl w:val="0"/>
    </w:pPr>
    <w:rPr>
      <w:rFonts w:ascii="Calibri" w:eastAsia="Times New Roman" w:hAnsi="Calibri" w:cs="Calibri"/>
      <w:position w:val="-1"/>
      <w:lang w:eastAsia="hu-HU"/>
    </w:rPr>
  </w:style>
  <w:style w:type="paragraph" w:styleId="TJ1">
    <w:name w:val="toc 1"/>
    <w:basedOn w:val="Norml"/>
    <w:next w:val="Norml"/>
    <w:qFormat/>
    <w:rsid w:val="00251CDF"/>
    <w:pPr>
      <w:suppressAutoHyphens/>
      <w:spacing w:after="100" w:line="259" w:lineRule="auto"/>
      <w:ind w:leftChars="-1" w:left="-1" w:hangingChars="1" w:hanging="1"/>
      <w:textDirection w:val="btLr"/>
      <w:textAlignment w:val="top"/>
      <w:outlineLvl w:val="0"/>
    </w:pPr>
    <w:rPr>
      <w:rFonts w:ascii="Calibri" w:eastAsia="Times New Roman" w:hAnsi="Calibri" w:cs="Calibri"/>
      <w:position w:val="-1"/>
      <w:lang w:eastAsia="hu-HU"/>
    </w:rPr>
  </w:style>
  <w:style w:type="paragraph" w:styleId="TJ3">
    <w:name w:val="toc 3"/>
    <w:basedOn w:val="Norml"/>
    <w:next w:val="Norml"/>
    <w:qFormat/>
    <w:rsid w:val="00251CDF"/>
    <w:pPr>
      <w:suppressAutoHyphens/>
      <w:spacing w:after="100" w:line="259" w:lineRule="auto"/>
      <w:ind w:leftChars="-1" w:left="440" w:hangingChars="1" w:hanging="1"/>
      <w:textDirection w:val="btLr"/>
      <w:textAlignment w:val="top"/>
      <w:outlineLvl w:val="0"/>
    </w:pPr>
    <w:rPr>
      <w:rFonts w:ascii="Calibri" w:eastAsia="Times New Roman" w:hAnsi="Calibri" w:cs="Calibri"/>
      <w:position w:val="-1"/>
      <w:lang w:eastAsia="hu-HU"/>
    </w:rPr>
  </w:style>
  <w:style w:type="character" w:styleId="Jegyzethivatkozs">
    <w:name w:val="annotation reference"/>
    <w:qFormat/>
    <w:rsid w:val="00251CDF"/>
    <w:rPr>
      <w:w w:val="100"/>
      <w:position w:val="-1"/>
      <w:sz w:val="16"/>
      <w:szCs w:val="16"/>
      <w:effect w:val="none"/>
      <w:vertAlign w:val="baseline"/>
      <w:cs w:val="0"/>
      <w:em w:val="none"/>
    </w:rPr>
  </w:style>
  <w:style w:type="paragraph" w:styleId="Jegyzetszveg">
    <w:name w:val="annotation text"/>
    <w:basedOn w:val="Norml"/>
    <w:link w:val="JegyzetszvegChar"/>
    <w:qFormat/>
    <w:rsid w:val="00251CDF"/>
    <w:pPr>
      <w:suppressAutoHyphens/>
      <w:ind w:leftChars="-1" w:left="-1" w:hangingChars="1" w:hanging="1"/>
      <w:textDirection w:val="btLr"/>
      <w:textAlignment w:val="top"/>
      <w:outlineLvl w:val="0"/>
    </w:pPr>
    <w:rPr>
      <w:rFonts w:ascii="Calibri" w:eastAsia="Calibri" w:hAnsi="Calibri" w:cs="Calibri"/>
      <w:position w:val="-1"/>
      <w:sz w:val="20"/>
      <w:szCs w:val="20"/>
    </w:rPr>
  </w:style>
  <w:style w:type="character" w:customStyle="1" w:styleId="JegyzetszvegChar">
    <w:name w:val="Jegyzetszöveg Char"/>
    <w:basedOn w:val="Bekezdsalapbettpusa"/>
    <w:link w:val="Jegyzetszveg"/>
    <w:rsid w:val="00251CDF"/>
    <w:rPr>
      <w:rFonts w:ascii="Calibri" w:eastAsia="Calibri" w:hAnsi="Calibri" w:cs="Calibri"/>
      <w:position w:val="-1"/>
      <w:sz w:val="20"/>
      <w:szCs w:val="20"/>
    </w:rPr>
  </w:style>
  <w:style w:type="paragraph" w:styleId="Megjegyzstrgya">
    <w:name w:val="annotation subject"/>
    <w:basedOn w:val="Jegyzetszveg"/>
    <w:next w:val="Jegyzetszveg"/>
    <w:link w:val="MegjegyzstrgyaChar"/>
    <w:qFormat/>
    <w:rsid w:val="00251CDF"/>
    <w:rPr>
      <w:b/>
      <w:bCs/>
    </w:rPr>
  </w:style>
  <w:style w:type="character" w:customStyle="1" w:styleId="MegjegyzstrgyaChar">
    <w:name w:val="Megjegyzés tárgya Char"/>
    <w:basedOn w:val="JegyzetszvegChar"/>
    <w:link w:val="Megjegyzstrgya"/>
    <w:rsid w:val="00251CDF"/>
    <w:rPr>
      <w:rFonts w:ascii="Calibri" w:eastAsia="Calibri" w:hAnsi="Calibri" w:cs="Calibri"/>
      <w:b/>
      <w:bCs/>
      <w:position w:val="-1"/>
      <w:sz w:val="20"/>
      <w:szCs w:val="20"/>
    </w:rPr>
  </w:style>
  <w:style w:type="paragraph" w:styleId="Alcm">
    <w:name w:val="Subtitle"/>
    <w:basedOn w:val="Norml"/>
    <w:next w:val="Norml"/>
    <w:link w:val="AlcmChar"/>
    <w:rsid w:val="00251CDF"/>
    <w:pPr>
      <w:keepNext/>
      <w:keepLines/>
      <w:suppressAutoHyphens/>
      <w:spacing w:before="360" w:after="80"/>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lcmChar">
    <w:name w:val="Alcím Char"/>
    <w:basedOn w:val="Bekezdsalapbettpusa"/>
    <w:link w:val="Alcm"/>
    <w:rsid w:val="00251CDF"/>
    <w:rPr>
      <w:rFonts w:ascii="Georgia" w:eastAsia="Georgia" w:hAnsi="Georgia" w:cs="Georgia"/>
      <w:i/>
      <w:color w:val="666666"/>
      <w:position w:val="-1"/>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qFormat="1"/>
    <w:lsdException w:name="footer" w:uiPriority="0" w:qFormat="1"/>
    <w:lsdException w:name="caption" w:uiPriority="35" w:qFormat="1"/>
    <w:lsdException w:name="annotation reference" w:uiPriority="0" w:qFormat="1"/>
    <w:lsdException w:name="line number"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qFormat="1"/>
    <w:lsdException w:name="Hyperlink" w:uiPriority="0" w:qFormat="1"/>
    <w:lsdException w:name="FollowedHyperlink" w:uiPriority="0" w:qFormat="1"/>
    <w:lsdException w:name="Strong" w:semiHidden="0" w:uiPriority="22" w:unhideWhenUsed="0" w:qFormat="1"/>
    <w:lsdException w:name="Emphasis" w:semiHidden="0" w:uiPriority="0" w:unhideWhenUsed="0" w:qFormat="1"/>
    <w:lsdException w:name="Normal (Web)" w:uiPriority="0" w:qFormat="1"/>
    <w:lsdException w:name="annotation subject"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l">
    <w:name w:val="Normal"/>
    <w:qFormat/>
  </w:style>
  <w:style w:type="paragraph" w:styleId="Cmsor1">
    <w:name w:val="heading 1"/>
    <w:basedOn w:val="Norml"/>
    <w:link w:val="Cmsor1Char"/>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Calibri"/>
      <w:b/>
      <w:bCs/>
      <w:kern w:val="36"/>
      <w:position w:val="-1"/>
      <w:sz w:val="48"/>
      <w:szCs w:val="48"/>
    </w:rPr>
  </w:style>
  <w:style w:type="paragraph" w:styleId="Cmsor2">
    <w:name w:val="heading 2"/>
    <w:basedOn w:val="Norml"/>
    <w:next w:val="Norml"/>
    <w:link w:val="Cmsor2Char"/>
    <w:rsid w:val="00251CDF"/>
    <w:pPr>
      <w:keepNext/>
      <w:keepLines/>
      <w:suppressAutoHyphens/>
      <w:spacing w:before="360" w:after="80"/>
      <w:ind w:leftChars="-1" w:left="-1" w:hangingChars="1" w:hanging="1"/>
      <w:textDirection w:val="btLr"/>
      <w:textAlignment w:val="top"/>
      <w:outlineLvl w:val="1"/>
    </w:pPr>
    <w:rPr>
      <w:rFonts w:ascii="Calibri" w:eastAsia="Calibri" w:hAnsi="Calibri" w:cs="Calibri"/>
      <w:b/>
      <w:position w:val="-1"/>
      <w:sz w:val="36"/>
      <w:szCs w:val="36"/>
    </w:rPr>
  </w:style>
  <w:style w:type="paragraph" w:styleId="Cmsor3">
    <w:name w:val="heading 3"/>
    <w:basedOn w:val="Norml"/>
    <w:next w:val="Norml"/>
    <w:link w:val="Cmsor3Char"/>
    <w:rsid w:val="00251CDF"/>
    <w:pPr>
      <w:keepNext/>
      <w:keepLines/>
      <w:suppressAutoHyphens/>
      <w:spacing w:before="280" w:after="80"/>
      <w:ind w:leftChars="-1" w:left="-1" w:hangingChars="1" w:hanging="1"/>
      <w:textDirection w:val="btLr"/>
      <w:textAlignment w:val="top"/>
      <w:outlineLvl w:val="2"/>
    </w:pPr>
    <w:rPr>
      <w:rFonts w:ascii="Calibri" w:eastAsia="Calibri" w:hAnsi="Calibri" w:cs="Calibri"/>
      <w:b/>
      <w:position w:val="-1"/>
      <w:sz w:val="28"/>
      <w:szCs w:val="28"/>
    </w:rPr>
  </w:style>
  <w:style w:type="paragraph" w:styleId="Cmsor4">
    <w:name w:val="heading 4"/>
    <w:basedOn w:val="Norml"/>
    <w:next w:val="Norml"/>
    <w:link w:val="Cmsor4Char"/>
    <w:rsid w:val="00251CDF"/>
    <w:pPr>
      <w:keepNext/>
      <w:keepLines/>
      <w:suppressAutoHyphens/>
      <w:spacing w:before="240" w:after="40"/>
      <w:ind w:leftChars="-1" w:left="-1" w:hangingChars="1" w:hanging="1"/>
      <w:textDirection w:val="btLr"/>
      <w:textAlignment w:val="top"/>
      <w:outlineLvl w:val="3"/>
    </w:pPr>
    <w:rPr>
      <w:rFonts w:ascii="Calibri" w:eastAsia="Calibri" w:hAnsi="Calibri" w:cs="Calibri"/>
      <w:b/>
      <w:position w:val="-1"/>
      <w:sz w:val="24"/>
      <w:szCs w:val="24"/>
    </w:rPr>
  </w:style>
  <w:style w:type="paragraph" w:styleId="Cmsor5">
    <w:name w:val="heading 5"/>
    <w:basedOn w:val="Norml"/>
    <w:next w:val="Norml"/>
    <w:link w:val="Cmsor5Char"/>
    <w:rsid w:val="00251CDF"/>
    <w:pPr>
      <w:keepNext/>
      <w:keepLines/>
      <w:suppressAutoHyphens/>
      <w:spacing w:before="220" w:after="40"/>
      <w:ind w:leftChars="-1" w:left="-1" w:hangingChars="1" w:hanging="1"/>
      <w:textDirection w:val="btLr"/>
      <w:textAlignment w:val="top"/>
      <w:outlineLvl w:val="4"/>
    </w:pPr>
    <w:rPr>
      <w:rFonts w:ascii="Calibri" w:eastAsia="Calibri" w:hAnsi="Calibri" w:cs="Calibri"/>
      <w:b/>
      <w:position w:val="-1"/>
    </w:rPr>
  </w:style>
  <w:style w:type="paragraph" w:styleId="Cmsor6">
    <w:name w:val="heading 6"/>
    <w:basedOn w:val="Norml"/>
    <w:next w:val="Norml"/>
    <w:link w:val="Cmsor6Char"/>
    <w:rsid w:val="00251CDF"/>
    <w:pPr>
      <w:keepNext/>
      <w:keepLines/>
      <w:suppressAutoHyphens/>
      <w:spacing w:before="200" w:after="40"/>
      <w:ind w:leftChars="-1" w:left="-1" w:hangingChars="1" w:hanging="1"/>
      <w:textDirection w:val="btLr"/>
      <w:textAlignment w:val="top"/>
      <w:outlineLvl w:val="5"/>
    </w:pPr>
    <w:rPr>
      <w:rFonts w:ascii="Calibri" w:eastAsia="Calibri" w:hAnsi="Calibri" w:cs="Calibri"/>
      <w:b/>
      <w:position w:val="-1"/>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qFormat/>
    <w:rsid w:val="0071653A"/>
    <w:pPr>
      <w:spacing w:after="0" w:line="240" w:lineRule="auto"/>
      <w:ind w:left="720"/>
    </w:pPr>
    <w:rPr>
      <w:rFonts w:ascii="Calibri" w:eastAsia="Calibri" w:hAnsi="Calibri" w:cs="Calibri"/>
    </w:rPr>
  </w:style>
  <w:style w:type="character" w:customStyle="1" w:styleId="Cmsor1Char">
    <w:name w:val="Címsor 1 Char"/>
    <w:basedOn w:val="Bekezdsalapbettpusa"/>
    <w:link w:val="Cmsor1"/>
    <w:rsid w:val="00251CDF"/>
    <w:rPr>
      <w:rFonts w:ascii="Times New Roman" w:eastAsia="Times New Roman" w:hAnsi="Times New Roman" w:cs="Calibri"/>
      <w:b/>
      <w:bCs/>
      <w:kern w:val="36"/>
      <w:position w:val="-1"/>
      <w:sz w:val="48"/>
      <w:szCs w:val="48"/>
    </w:rPr>
  </w:style>
  <w:style w:type="character" w:customStyle="1" w:styleId="Cmsor2Char">
    <w:name w:val="Címsor 2 Char"/>
    <w:basedOn w:val="Bekezdsalapbettpusa"/>
    <w:link w:val="Cmsor2"/>
    <w:rsid w:val="00251CDF"/>
    <w:rPr>
      <w:rFonts w:ascii="Calibri" w:eastAsia="Calibri" w:hAnsi="Calibri" w:cs="Calibri"/>
      <w:b/>
      <w:position w:val="-1"/>
      <w:sz w:val="36"/>
      <w:szCs w:val="36"/>
    </w:rPr>
  </w:style>
  <w:style w:type="character" w:customStyle="1" w:styleId="Cmsor3Char">
    <w:name w:val="Címsor 3 Char"/>
    <w:basedOn w:val="Bekezdsalapbettpusa"/>
    <w:link w:val="Cmsor3"/>
    <w:rsid w:val="00251CDF"/>
    <w:rPr>
      <w:rFonts w:ascii="Calibri" w:eastAsia="Calibri" w:hAnsi="Calibri" w:cs="Calibri"/>
      <w:b/>
      <w:position w:val="-1"/>
      <w:sz w:val="28"/>
      <w:szCs w:val="28"/>
    </w:rPr>
  </w:style>
  <w:style w:type="character" w:customStyle="1" w:styleId="Cmsor4Char">
    <w:name w:val="Címsor 4 Char"/>
    <w:basedOn w:val="Bekezdsalapbettpusa"/>
    <w:link w:val="Cmsor4"/>
    <w:rsid w:val="00251CDF"/>
    <w:rPr>
      <w:rFonts w:ascii="Calibri" w:eastAsia="Calibri" w:hAnsi="Calibri" w:cs="Calibri"/>
      <w:b/>
      <w:position w:val="-1"/>
      <w:sz w:val="24"/>
      <w:szCs w:val="24"/>
    </w:rPr>
  </w:style>
  <w:style w:type="character" w:customStyle="1" w:styleId="Cmsor5Char">
    <w:name w:val="Címsor 5 Char"/>
    <w:basedOn w:val="Bekezdsalapbettpusa"/>
    <w:link w:val="Cmsor5"/>
    <w:rsid w:val="00251CDF"/>
    <w:rPr>
      <w:rFonts w:ascii="Calibri" w:eastAsia="Calibri" w:hAnsi="Calibri" w:cs="Calibri"/>
      <w:b/>
      <w:position w:val="-1"/>
    </w:rPr>
  </w:style>
  <w:style w:type="character" w:customStyle="1" w:styleId="Cmsor6Char">
    <w:name w:val="Címsor 6 Char"/>
    <w:basedOn w:val="Bekezdsalapbettpusa"/>
    <w:link w:val="Cmsor6"/>
    <w:rsid w:val="00251CDF"/>
    <w:rPr>
      <w:rFonts w:ascii="Calibri" w:eastAsia="Calibri" w:hAnsi="Calibri" w:cs="Calibri"/>
      <w:b/>
      <w:position w:val="-1"/>
      <w:sz w:val="20"/>
      <w:szCs w:val="20"/>
    </w:rPr>
  </w:style>
  <w:style w:type="paragraph" w:styleId="Cm">
    <w:name w:val="Title"/>
    <w:basedOn w:val="Norml"/>
    <w:next w:val="Norml"/>
    <w:link w:val="CmChar"/>
    <w:rsid w:val="00251CDF"/>
    <w:pPr>
      <w:keepNext/>
      <w:keepLines/>
      <w:suppressAutoHyphens/>
      <w:spacing w:before="480" w:after="120"/>
      <w:ind w:leftChars="-1" w:left="-1" w:hangingChars="1" w:hanging="1"/>
      <w:textDirection w:val="btLr"/>
      <w:textAlignment w:val="top"/>
      <w:outlineLvl w:val="0"/>
    </w:pPr>
    <w:rPr>
      <w:rFonts w:ascii="Calibri" w:eastAsia="Calibri" w:hAnsi="Calibri" w:cs="Calibri"/>
      <w:b/>
      <w:position w:val="-1"/>
      <w:sz w:val="72"/>
      <w:szCs w:val="72"/>
    </w:rPr>
  </w:style>
  <w:style w:type="character" w:customStyle="1" w:styleId="CmChar">
    <w:name w:val="Cím Char"/>
    <w:basedOn w:val="Bekezdsalapbettpusa"/>
    <w:link w:val="Cm"/>
    <w:rsid w:val="00251CDF"/>
    <w:rPr>
      <w:rFonts w:ascii="Calibri" w:eastAsia="Calibri" w:hAnsi="Calibri" w:cs="Calibri"/>
      <w:b/>
      <w:position w:val="-1"/>
      <w:sz w:val="72"/>
      <w:szCs w:val="72"/>
    </w:rPr>
  </w:style>
  <w:style w:type="paragraph" w:styleId="Buborkszveg">
    <w:name w:val="Balloon Text"/>
    <w:basedOn w:val="Norml"/>
    <w:link w:val="BuborkszvegChar"/>
    <w:qFormat/>
    <w:rsid w:val="00251CDF"/>
    <w:pPr>
      <w:suppressAutoHyphens/>
      <w:spacing w:after="0" w:line="240" w:lineRule="auto"/>
      <w:ind w:leftChars="-1" w:left="-1" w:hangingChars="1" w:hanging="1"/>
      <w:textDirection w:val="btLr"/>
      <w:textAlignment w:val="top"/>
      <w:outlineLvl w:val="0"/>
    </w:pPr>
    <w:rPr>
      <w:rFonts w:ascii="Tahoma" w:eastAsia="Calibri" w:hAnsi="Tahoma" w:cs="Calibri"/>
      <w:position w:val="-1"/>
      <w:sz w:val="16"/>
      <w:szCs w:val="16"/>
    </w:rPr>
  </w:style>
  <w:style w:type="character" w:customStyle="1" w:styleId="BuborkszvegChar">
    <w:name w:val="Buborékszöveg Char"/>
    <w:basedOn w:val="Bekezdsalapbettpusa"/>
    <w:link w:val="Buborkszveg"/>
    <w:rsid w:val="00251CDF"/>
    <w:rPr>
      <w:rFonts w:ascii="Tahoma" w:eastAsia="Calibri" w:hAnsi="Tahoma" w:cs="Calibri"/>
      <w:position w:val="-1"/>
      <w:sz w:val="16"/>
      <w:szCs w:val="16"/>
    </w:rPr>
  </w:style>
  <w:style w:type="character" w:styleId="Sorszma">
    <w:name w:val="line number"/>
    <w:basedOn w:val="Bekezdsalapbettpusa"/>
    <w:qFormat/>
    <w:rsid w:val="00251CDF"/>
    <w:rPr>
      <w:w w:val="100"/>
      <w:position w:val="-1"/>
      <w:effect w:val="none"/>
      <w:vertAlign w:val="baseline"/>
      <w:cs w:val="0"/>
      <w:em w:val="none"/>
    </w:rPr>
  </w:style>
  <w:style w:type="paragraph" w:styleId="lfej">
    <w:name w:val="header"/>
    <w:basedOn w:val="Norml"/>
    <w:link w:val="lfejChar"/>
    <w:qFormat/>
    <w:rsid w:val="00251CDF"/>
    <w:pPr>
      <w:suppressAutoHyphens/>
      <w:spacing w:after="0" w:line="240" w:lineRule="auto"/>
      <w:ind w:leftChars="-1" w:left="-1" w:hangingChars="1" w:hanging="1"/>
      <w:textDirection w:val="btLr"/>
      <w:textAlignment w:val="top"/>
      <w:outlineLvl w:val="0"/>
    </w:pPr>
    <w:rPr>
      <w:rFonts w:ascii="Calibri" w:eastAsia="Calibri" w:hAnsi="Calibri" w:cs="Calibri"/>
      <w:position w:val="-1"/>
    </w:rPr>
  </w:style>
  <w:style w:type="character" w:customStyle="1" w:styleId="lfejChar">
    <w:name w:val="Élőfej Char"/>
    <w:basedOn w:val="Bekezdsalapbettpusa"/>
    <w:link w:val="lfej"/>
    <w:rsid w:val="00251CDF"/>
    <w:rPr>
      <w:rFonts w:ascii="Calibri" w:eastAsia="Calibri" w:hAnsi="Calibri" w:cs="Calibri"/>
      <w:position w:val="-1"/>
    </w:rPr>
  </w:style>
  <w:style w:type="paragraph" w:styleId="llb">
    <w:name w:val="footer"/>
    <w:basedOn w:val="Norml"/>
    <w:link w:val="llbChar"/>
    <w:qFormat/>
    <w:rsid w:val="00251CDF"/>
    <w:pPr>
      <w:suppressAutoHyphens/>
      <w:spacing w:after="0" w:line="240" w:lineRule="auto"/>
      <w:ind w:leftChars="-1" w:left="-1" w:hangingChars="1" w:hanging="1"/>
      <w:textDirection w:val="btLr"/>
      <w:textAlignment w:val="top"/>
      <w:outlineLvl w:val="0"/>
    </w:pPr>
    <w:rPr>
      <w:rFonts w:ascii="Calibri" w:eastAsia="Calibri" w:hAnsi="Calibri" w:cs="Calibri"/>
      <w:position w:val="-1"/>
    </w:rPr>
  </w:style>
  <w:style w:type="character" w:customStyle="1" w:styleId="llbChar">
    <w:name w:val="Élőláb Char"/>
    <w:basedOn w:val="Bekezdsalapbettpusa"/>
    <w:link w:val="llb"/>
    <w:rsid w:val="00251CDF"/>
    <w:rPr>
      <w:rFonts w:ascii="Calibri" w:eastAsia="Calibri" w:hAnsi="Calibri" w:cs="Calibri"/>
      <w:position w:val="-1"/>
    </w:rPr>
  </w:style>
  <w:style w:type="paragraph" w:customStyle="1" w:styleId="Default">
    <w:name w:val="Default"/>
    <w:rsid w:val="00251CDF"/>
    <w:pPr>
      <w:suppressAutoHyphens/>
      <w:autoSpaceDE w:val="0"/>
      <w:autoSpaceDN w:val="0"/>
      <w:adjustRightInd w:val="0"/>
      <w:spacing w:after="0" w:line="1" w:lineRule="atLeast"/>
      <w:ind w:leftChars="-1" w:left="-1" w:hangingChars="1" w:hanging="1"/>
      <w:textDirection w:val="btLr"/>
      <w:textAlignment w:val="top"/>
      <w:outlineLvl w:val="0"/>
    </w:pPr>
    <w:rPr>
      <w:rFonts w:ascii="Times New Roman" w:eastAsia="Calibri" w:hAnsi="Times New Roman" w:cs="Calibri"/>
      <w:color w:val="000000"/>
      <w:position w:val="-1"/>
      <w:sz w:val="24"/>
      <w:szCs w:val="24"/>
    </w:rPr>
  </w:style>
  <w:style w:type="character" w:styleId="Hiperhivatkozs">
    <w:name w:val="Hyperlink"/>
    <w:qFormat/>
    <w:rsid w:val="00251CDF"/>
    <w:rPr>
      <w:color w:val="0000FF"/>
      <w:w w:val="100"/>
      <w:position w:val="-1"/>
      <w:u w:val="single"/>
      <w:effect w:val="none"/>
      <w:vertAlign w:val="baseline"/>
      <w:cs w:val="0"/>
      <w:em w:val="none"/>
    </w:rPr>
  </w:style>
  <w:style w:type="paragraph" w:styleId="Szvegtrzs">
    <w:name w:val="Body Text"/>
    <w:basedOn w:val="Norml"/>
    <w:link w:val="SzvegtrzsChar"/>
    <w:rsid w:val="00251CDF"/>
    <w:pPr>
      <w:widowControl w:val="0"/>
      <w:suppressAutoHyphens/>
      <w:autoSpaceDE w:val="0"/>
      <w:autoSpaceDN w:val="0"/>
      <w:spacing w:after="0" w:line="240" w:lineRule="auto"/>
      <w:ind w:leftChars="-1" w:left="-1" w:hangingChars="1" w:hanging="1"/>
      <w:textDirection w:val="btLr"/>
      <w:textAlignment w:val="top"/>
      <w:outlineLvl w:val="0"/>
    </w:pPr>
    <w:rPr>
      <w:rFonts w:ascii="Times New Roman" w:eastAsia="Times New Roman" w:hAnsi="Times New Roman" w:cs="Calibri"/>
      <w:position w:val="-1"/>
      <w:sz w:val="24"/>
      <w:szCs w:val="24"/>
      <w:lang w:eastAsia="hu-HU" w:bidi="hu-HU"/>
    </w:rPr>
  </w:style>
  <w:style w:type="character" w:customStyle="1" w:styleId="SzvegtrzsChar">
    <w:name w:val="Szövegtörzs Char"/>
    <w:basedOn w:val="Bekezdsalapbettpusa"/>
    <w:link w:val="Szvegtrzs"/>
    <w:rsid w:val="00251CDF"/>
    <w:rPr>
      <w:rFonts w:ascii="Times New Roman" w:eastAsia="Times New Roman" w:hAnsi="Times New Roman" w:cs="Calibri"/>
      <w:position w:val="-1"/>
      <w:sz w:val="24"/>
      <w:szCs w:val="24"/>
      <w:lang w:eastAsia="hu-HU" w:bidi="hu-HU"/>
    </w:rPr>
  </w:style>
  <w:style w:type="paragraph" w:customStyle="1" w:styleId="msonormal0">
    <w:name w:val="msonormal"/>
    <w:basedOn w:val="Norml"/>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eastAsia="hu-HU"/>
    </w:rPr>
  </w:style>
  <w:style w:type="character" w:styleId="Mrltotthiperhivatkozs">
    <w:name w:val="FollowedHyperlink"/>
    <w:qFormat/>
    <w:rsid w:val="00251CDF"/>
    <w:rPr>
      <w:color w:val="800080"/>
      <w:w w:val="100"/>
      <w:position w:val="-1"/>
      <w:u w:val="single"/>
      <w:effect w:val="none"/>
      <w:vertAlign w:val="baseline"/>
      <w:cs w:val="0"/>
      <w:em w:val="none"/>
    </w:rPr>
  </w:style>
  <w:style w:type="paragraph" w:styleId="NormlWeb">
    <w:name w:val="Normal (Web)"/>
    <w:basedOn w:val="Norml"/>
    <w:qFormat/>
    <w:rsid w:val="00251CDF"/>
    <w:pPr>
      <w:suppressAutoHyphens/>
      <w:spacing w:before="100" w:beforeAutospacing="1" w:after="100" w:afterAutospacing="1" w:line="240" w:lineRule="auto"/>
      <w:ind w:leftChars="-1" w:left="-1" w:hangingChars="1" w:hanging="1"/>
      <w:textDirection w:val="btLr"/>
      <w:textAlignment w:val="top"/>
      <w:outlineLvl w:val="0"/>
    </w:pPr>
    <w:rPr>
      <w:rFonts w:ascii="Times New Roman" w:eastAsia="Times New Roman" w:hAnsi="Times New Roman" w:cs="Times New Roman"/>
      <w:position w:val="-1"/>
      <w:sz w:val="24"/>
      <w:szCs w:val="24"/>
      <w:lang w:eastAsia="hu-HU"/>
    </w:rPr>
  </w:style>
  <w:style w:type="paragraph" w:styleId="Szvegtrzs2">
    <w:name w:val="Body Text 2"/>
    <w:basedOn w:val="Norml"/>
    <w:link w:val="Szvegtrzs2Char"/>
    <w:qFormat/>
    <w:rsid w:val="00251CDF"/>
    <w:pPr>
      <w:suppressAutoHyphens/>
      <w:spacing w:after="120" w:line="480" w:lineRule="auto"/>
      <w:ind w:leftChars="-1" w:left="-1" w:hangingChars="1" w:hanging="1"/>
      <w:textDirection w:val="btLr"/>
      <w:textAlignment w:val="top"/>
      <w:outlineLvl w:val="0"/>
    </w:pPr>
    <w:rPr>
      <w:rFonts w:ascii="Calibri" w:eastAsia="Calibri" w:hAnsi="Calibri" w:cs="Calibri"/>
      <w:position w:val="-1"/>
    </w:rPr>
  </w:style>
  <w:style w:type="character" w:customStyle="1" w:styleId="Szvegtrzs2Char">
    <w:name w:val="Szövegtörzs 2 Char"/>
    <w:basedOn w:val="Bekezdsalapbettpusa"/>
    <w:link w:val="Szvegtrzs2"/>
    <w:rsid w:val="00251CDF"/>
    <w:rPr>
      <w:rFonts w:ascii="Calibri" w:eastAsia="Calibri" w:hAnsi="Calibri" w:cs="Calibri"/>
      <w:position w:val="-1"/>
    </w:rPr>
  </w:style>
  <w:style w:type="character" w:styleId="Kiemels">
    <w:name w:val="Emphasis"/>
    <w:rsid w:val="00251CDF"/>
    <w:rPr>
      <w:i/>
      <w:iCs/>
      <w:w w:val="100"/>
      <w:position w:val="-1"/>
      <w:effect w:val="none"/>
      <w:vertAlign w:val="baseline"/>
      <w:cs w:val="0"/>
      <w:em w:val="none"/>
    </w:rPr>
  </w:style>
  <w:style w:type="paragraph" w:styleId="Tartalomjegyzkcmsora">
    <w:name w:val="TOC Heading"/>
    <w:basedOn w:val="Cmsor1"/>
    <w:next w:val="Norml"/>
    <w:qFormat/>
    <w:rsid w:val="00251CDF"/>
    <w:pPr>
      <w:keepNext/>
      <w:keepLines/>
      <w:spacing w:before="240" w:beforeAutospacing="0" w:after="0" w:afterAutospacing="0" w:line="259" w:lineRule="auto"/>
      <w:outlineLvl w:val="9"/>
    </w:pPr>
    <w:rPr>
      <w:rFonts w:ascii="Calibri Light" w:hAnsi="Calibri Light" w:cs="Times New Roman"/>
      <w:b w:val="0"/>
      <w:bCs w:val="0"/>
      <w:color w:val="2F5496"/>
      <w:kern w:val="0"/>
      <w:sz w:val="32"/>
      <w:szCs w:val="32"/>
    </w:rPr>
  </w:style>
  <w:style w:type="paragraph" w:styleId="TJ2">
    <w:name w:val="toc 2"/>
    <w:basedOn w:val="Norml"/>
    <w:next w:val="Norml"/>
    <w:qFormat/>
    <w:rsid w:val="00251CDF"/>
    <w:pPr>
      <w:suppressAutoHyphens/>
      <w:spacing w:after="100" w:line="259" w:lineRule="auto"/>
      <w:ind w:leftChars="-1" w:left="220" w:hangingChars="1" w:hanging="1"/>
      <w:textDirection w:val="btLr"/>
      <w:textAlignment w:val="top"/>
      <w:outlineLvl w:val="0"/>
    </w:pPr>
    <w:rPr>
      <w:rFonts w:ascii="Calibri" w:eastAsia="Times New Roman" w:hAnsi="Calibri" w:cs="Calibri"/>
      <w:position w:val="-1"/>
      <w:lang w:eastAsia="hu-HU"/>
    </w:rPr>
  </w:style>
  <w:style w:type="paragraph" w:styleId="TJ1">
    <w:name w:val="toc 1"/>
    <w:basedOn w:val="Norml"/>
    <w:next w:val="Norml"/>
    <w:qFormat/>
    <w:rsid w:val="00251CDF"/>
    <w:pPr>
      <w:suppressAutoHyphens/>
      <w:spacing w:after="100" w:line="259" w:lineRule="auto"/>
      <w:ind w:leftChars="-1" w:left="-1" w:hangingChars="1" w:hanging="1"/>
      <w:textDirection w:val="btLr"/>
      <w:textAlignment w:val="top"/>
      <w:outlineLvl w:val="0"/>
    </w:pPr>
    <w:rPr>
      <w:rFonts w:ascii="Calibri" w:eastAsia="Times New Roman" w:hAnsi="Calibri" w:cs="Calibri"/>
      <w:position w:val="-1"/>
      <w:lang w:eastAsia="hu-HU"/>
    </w:rPr>
  </w:style>
  <w:style w:type="paragraph" w:styleId="TJ3">
    <w:name w:val="toc 3"/>
    <w:basedOn w:val="Norml"/>
    <w:next w:val="Norml"/>
    <w:qFormat/>
    <w:rsid w:val="00251CDF"/>
    <w:pPr>
      <w:suppressAutoHyphens/>
      <w:spacing w:after="100" w:line="259" w:lineRule="auto"/>
      <w:ind w:leftChars="-1" w:left="440" w:hangingChars="1" w:hanging="1"/>
      <w:textDirection w:val="btLr"/>
      <w:textAlignment w:val="top"/>
      <w:outlineLvl w:val="0"/>
    </w:pPr>
    <w:rPr>
      <w:rFonts w:ascii="Calibri" w:eastAsia="Times New Roman" w:hAnsi="Calibri" w:cs="Calibri"/>
      <w:position w:val="-1"/>
      <w:lang w:eastAsia="hu-HU"/>
    </w:rPr>
  </w:style>
  <w:style w:type="character" w:styleId="Jegyzethivatkozs">
    <w:name w:val="annotation reference"/>
    <w:qFormat/>
    <w:rsid w:val="00251CDF"/>
    <w:rPr>
      <w:w w:val="100"/>
      <w:position w:val="-1"/>
      <w:sz w:val="16"/>
      <w:szCs w:val="16"/>
      <w:effect w:val="none"/>
      <w:vertAlign w:val="baseline"/>
      <w:cs w:val="0"/>
      <w:em w:val="none"/>
    </w:rPr>
  </w:style>
  <w:style w:type="paragraph" w:styleId="Jegyzetszveg">
    <w:name w:val="annotation text"/>
    <w:basedOn w:val="Norml"/>
    <w:link w:val="JegyzetszvegChar"/>
    <w:qFormat/>
    <w:rsid w:val="00251CDF"/>
    <w:pPr>
      <w:suppressAutoHyphens/>
      <w:ind w:leftChars="-1" w:left="-1" w:hangingChars="1" w:hanging="1"/>
      <w:textDirection w:val="btLr"/>
      <w:textAlignment w:val="top"/>
      <w:outlineLvl w:val="0"/>
    </w:pPr>
    <w:rPr>
      <w:rFonts w:ascii="Calibri" w:eastAsia="Calibri" w:hAnsi="Calibri" w:cs="Calibri"/>
      <w:position w:val="-1"/>
      <w:sz w:val="20"/>
      <w:szCs w:val="20"/>
    </w:rPr>
  </w:style>
  <w:style w:type="character" w:customStyle="1" w:styleId="JegyzetszvegChar">
    <w:name w:val="Jegyzetszöveg Char"/>
    <w:basedOn w:val="Bekezdsalapbettpusa"/>
    <w:link w:val="Jegyzetszveg"/>
    <w:rsid w:val="00251CDF"/>
    <w:rPr>
      <w:rFonts w:ascii="Calibri" w:eastAsia="Calibri" w:hAnsi="Calibri" w:cs="Calibri"/>
      <w:position w:val="-1"/>
      <w:sz w:val="20"/>
      <w:szCs w:val="20"/>
    </w:rPr>
  </w:style>
  <w:style w:type="paragraph" w:styleId="Megjegyzstrgya">
    <w:name w:val="annotation subject"/>
    <w:basedOn w:val="Jegyzetszveg"/>
    <w:next w:val="Jegyzetszveg"/>
    <w:link w:val="MegjegyzstrgyaChar"/>
    <w:qFormat/>
    <w:rsid w:val="00251CDF"/>
    <w:rPr>
      <w:b/>
      <w:bCs/>
    </w:rPr>
  </w:style>
  <w:style w:type="character" w:customStyle="1" w:styleId="MegjegyzstrgyaChar">
    <w:name w:val="Megjegyzés tárgya Char"/>
    <w:basedOn w:val="JegyzetszvegChar"/>
    <w:link w:val="Megjegyzstrgya"/>
    <w:rsid w:val="00251CDF"/>
    <w:rPr>
      <w:rFonts w:ascii="Calibri" w:eastAsia="Calibri" w:hAnsi="Calibri" w:cs="Calibri"/>
      <w:b/>
      <w:bCs/>
      <w:position w:val="-1"/>
      <w:sz w:val="20"/>
      <w:szCs w:val="20"/>
    </w:rPr>
  </w:style>
  <w:style w:type="paragraph" w:styleId="Alcm">
    <w:name w:val="Subtitle"/>
    <w:basedOn w:val="Norml"/>
    <w:next w:val="Norml"/>
    <w:link w:val="AlcmChar"/>
    <w:rsid w:val="00251CDF"/>
    <w:pPr>
      <w:keepNext/>
      <w:keepLines/>
      <w:suppressAutoHyphens/>
      <w:spacing w:before="360" w:after="80"/>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lcmChar">
    <w:name w:val="Alcím Char"/>
    <w:basedOn w:val="Bekezdsalapbettpusa"/>
    <w:link w:val="Alcm"/>
    <w:rsid w:val="00251CDF"/>
    <w:rPr>
      <w:rFonts w:ascii="Georgia" w:eastAsia="Georgia" w:hAnsi="Georgia" w:cs="Georgia"/>
      <w:i/>
      <w:color w:val="666666"/>
      <w:position w:val="-1"/>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microsoft.com/office/2007/relationships/stylesWithEffects" Target="stylesWithEffect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bolcsode.tmiklos@gmail.com"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16223</Words>
  <Characters>111939</Characters>
  <Application>Microsoft Office Word</Application>
  <DocSecurity>0</DocSecurity>
  <Lines>932</Lines>
  <Paragraphs>255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Herczegné Ródon Ilona</dc:creator>
  <cp:lastModifiedBy>Herczegné Ródon Ilona</cp:lastModifiedBy>
  <cp:revision>2</cp:revision>
  <cp:lastPrinted>2022-05-31T12:20:00Z</cp:lastPrinted>
  <dcterms:created xsi:type="dcterms:W3CDTF">2024-10-30T14:34:00Z</dcterms:created>
  <dcterms:modified xsi:type="dcterms:W3CDTF">2024-10-30T14:34:00Z</dcterms:modified>
</cp:coreProperties>
</file>